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B69A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834FCB9" w14:textId="77777777" w:rsidR="007C7C68" w:rsidRPr="00D735BA" w:rsidRDefault="00C867C6" w:rsidP="00DC6F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10.7 </w:t>
      </w:r>
      <w:r w:rsidR="007C7C68" w:rsidRPr="00DC6FEE">
        <w:rPr>
          <w:rFonts w:ascii="Arial" w:hAnsi="Arial" w:cs="Arial"/>
          <w:b/>
          <w:sz w:val="28"/>
          <w:szCs w:val="28"/>
        </w:rPr>
        <w:t>Provider records</w:t>
      </w:r>
    </w:p>
    <w:p w14:paraId="33D029B0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3DC0EAB" w14:textId="77777777" w:rsidR="007C7C68" w:rsidRPr="00DC6FEE" w:rsidRDefault="007C7C68" w:rsidP="00DC6F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>Policy Statement</w:t>
      </w:r>
    </w:p>
    <w:p w14:paraId="3C2B85C5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CB7B3A0" w14:textId="77777777" w:rsidR="007C7C68" w:rsidRPr="00DC6FEE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 xml:space="preserve">We keep records </w:t>
      </w:r>
      <w:r w:rsidR="00C867C6">
        <w:rPr>
          <w:rFonts w:cs="Arial"/>
          <w:i w:val="0"/>
          <w:sz w:val="22"/>
          <w:szCs w:val="22"/>
        </w:rPr>
        <w:t xml:space="preserve">and documentation </w:t>
      </w:r>
      <w:r w:rsidRPr="00DC6FEE">
        <w:rPr>
          <w:rFonts w:cs="Arial"/>
          <w:i w:val="0"/>
          <w:sz w:val="22"/>
          <w:szCs w:val="22"/>
        </w:rPr>
        <w:t>for the purpose of maintaining our business. These include</w:t>
      </w:r>
      <w:r>
        <w:rPr>
          <w:rFonts w:cs="Arial"/>
          <w:i w:val="0"/>
          <w:sz w:val="22"/>
          <w:szCs w:val="22"/>
        </w:rPr>
        <w:t>:</w:t>
      </w:r>
    </w:p>
    <w:p w14:paraId="5E72F1E4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Records pertaining to our registration</w:t>
      </w:r>
      <w:r>
        <w:rPr>
          <w:rFonts w:cs="Arial"/>
          <w:i w:val="0"/>
          <w:sz w:val="22"/>
          <w:szCs w:val="22"/>
        </w:rPr>
        <w:t>.</w:t>
      </w:r>
    </w:p>
    <w:p w14:paraId="7AB69FE6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Landlord/lease documents and other contractual documentation pertaining to amenities, services and goods</w:t>
      </w:r>
      <w:r>
        <w:rPr>
          <w:rFonts w:cs="Arial"/>
          <w:i w:val="0"/>
          <w:sz w:val="22"/>
          <w:szCs w:val="22"/>
        </w:rPr>
        <w:t>.</w:t>
      </w:r>
    </w:p>
    <w:p w14:paraId="4B214638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Financial records pertaining to income and expenditure</w:t>
      </w:r>
      <w:r>
        <w:rPr>
          <w:rFonts w:cs="Arial"/>
          <w:i w:val="0"/>
          <w:sz w:val="22"/>
          <w:szCs w:val="22"/>
        </w:rPr>
        <w:t>.</w:t>
      </w:r>
    </w:p>
    <w:p w14:paraId="568FC25C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Risk assessments</w:t>
      </w:r>
      <w:r>
        <w:rPr>
          <w:rFonts w:cs="Arial"/>
          <w:i w:val="0"/>
          <w:sz w:val="22"/>
          <w:szCs w:val="22"/>
        </w:rPr>
        <w:t>.</w:t>
      </w:r>
    </w:p>
    <w:p w14:paraId="64203277" w14:textId="77777777" w:rsidR="00C867C6" w:rsidRPr="00C168E7" w:rsidRDefault="00C867C6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Employment records of staff including their name, home address and telephone number.</w:t>
      </w:r>
    </w:p>
    <w:p w14:paraId="423CE06A" w14:textId="77777777" w:rsidR="00C867C6" w:rsidRPr="00C168E7" w:rsidRDefault="00C867C6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Names, addresses and telephone numbers of anyone else who is regularly in unsupervised contact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with the children.</w:t>
      </w:r>
    </w:p>
    <w:p w14:paraId="347A0C8A" w14:textId="77777777" w:rsidR="007C7C68" w:rsidRPr="00A20A9C" w:rsidRDefault="007C7C68" w:rsidP="00DC6FEE">
      <w:pPr>
        <w:pStyle w:val="BodyText"/>
        <w:spacing w:before="0" w:after="0" w:line="360" w:lineRule="auto"/>
        <w:ind w:firstLine="720"/>
        <w:rPr>
          <w:rFonts w:cs="Arial"/>
          <w:i w:val="0"/>
          <w:sz w:val="16"/>
          <w:szCs w:val="16"/>
        </w:rPr>
      </w:pPr>
    </w:p>
    <w:p w14:paraId="493FCF4B" w14:textId="6F9B3A04" w:rsidR="007C7C68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Our records are regarded as confidential on the basis of sensitivity of information, such as with regard to employment records</w:t>
      </w:r>
      <w:r w:rsidR="00C867C6">
        <w:rPr>
          <w:rFonts w:cs="Arial"/>
          <w:i w:val="0"/>
          <w:sz w:val="22"/>
          <w:szCs w:val="22"/>
        </w:rPr>
        <w:t>. T</w:t>
      </w:r>
      <w:r w:rsidR="00C867C6" w:rsidRPr="00DC6FEE">
        <w:rPr>
          <w:rFonts w:cs="Arial"/>
          <w:i w:val="0"/>
          <w:sz w:val="22"/>
          <w:szCs w:val="22"/>
        </w:rPr>
        <w:t>hese</w:t>
      </w:r>
      <w:r w:rsidR="00C867C6">
        <w:rPr>
          <w:rFonts w:cs="Arial"/>
          <w:i w:val="0"/>
          <w:sz w:val="22"/>
          <w:szCs w:val="22"/>
        </w:rPr>
        <w:t xml:space="preserve"> confidential records</w:t>
      </w:r>
      <w:r w:rsidRPr="00DC6FEE">
        <w:rPr>
          <w:rFonts w:cs="Arial"/>
          <w:i w:val="0"/>
          <w:sz w:val="22"/>
          <w:szCs w:val="22"/>
        </w:rPr>
        <w:t xml:space="preserve"> are maintained </w:t>
      </w:r>
      <w:proofErr w:type="gramStart"/>
      <w:r w:rsidRPr="00DC6FEE">
        <w:rPr>
          <w:rFonts w:cs="Arial"/>
          <w:i w:val="0"/>
          <w:sz w:val="22"/>
          <w:szCs w:val="22"/>
        </w:rPr>
        <w:t>with regard to</w:t>
      </w:r>
      <w:proofErr w:type="gramEnd"/>
      <w:r w:rsidRPr="00DC6FEE">
        <w:rPr>
          <w:rFonts w:cs="Arial"/>
          <w:i w:val="0"/>
          <w:sz w:val="22"/>
          <w:szCs w:val="22"/>
        </w:rPr>
        <w:t xml:space="preserve"> the framework of </w:t>
      </w:r>
      <w:r w:rsidR="00E64D39" w:rsidRPr="00E64D39">
        <w:rPr>
          <w:rFonts w:cs="Arial"/>
          <w:i w:val="0"/>
          <w:sz w:val="22"/>
          <w:szCs w:val="22"/>
        </w:rPr>
        <w:t>the General Data Protection Regulations (2018), further details are given in our Privacy Notice</w:t>
      </w:r>
      <w:r w:rsidR="00C867C6">
        <w:rPr>
          <w:rFonts w:cs="Arial"/>
          <w:i w:val="0"/>
          <w:sz w:val="22"/>
          <w:szCs w:val="22"/>
        </w:rPr>
        <w:t xml:space="preserve"> </w:t>
      </w:r>
      <w:r w:rsidRPr="00DC6FEE">
        <w:rPr>
          <w:rFonts w:cs="Arial"/>
          <w:i w:val="0"/>
          <w:sz w:val="22"/>
          <w:szCs w:val="22"/>
        </w:rPr>
        <w:t>and the Human Rights Act</w:t>
      </w:r>
      <w:r w:rsidR="00C867C6">
        <w:rPr>
          <w:rFonts w:cs="Arial"/>
          <w:i w:val="0"/>
          <w:sz w:val="22"/>
          <w:szCs w:val="22"/>
        </w:rPr>
        <w:t xml:space="preserve"> (1998)</w:t>
      </w:r>
      <w:r w:rsidRPr="00DC6FEE">
        <w:rPr>
          <w:rFonts w:cs="Arial"/>
          <w:i w:val="0"/>
          <w:sz w:val="22"/>
          <w:szCs w:val="22"/>
        </w:rPr>
        <w:t>.</w:t>
      </w:r>
      <w:r w:rsidR="0096107E">
        <w:rPr>
          <w:rFonts w:cs="Arial"/>
          <w:i w:val="0"/>
          <w:sz w:val="22"/>
          <w:szCs w:val="22"/>
        </w:rPr>
        <w:t xml:space="preserve"> All data is dealt with in a GDPR complaint </w:t>
      </w:r>
      <w:proofErr w:type="gramStart"/>
      <w:r w:rsidR="0096107E">
        <w:rPr>
          <w:rFonts w:cs="Arial"/>
          <w:i w:val="0"/>
          <w:sz w:val="22"/>
          <w:szCs w:val="22"/>
        </w:rPr>
        <w:t>matter</w:t>
      </w:r>
      <w:proofErr w:type="gramEnd"/>
    </w:p>
    <w:p w14:paraId="30003CD3" w14:textId="77777777" w:rsidR="007C7C68" w:rsidRPr="00A20A9C" w:rsidRDefault="007C7C68" w:rsidP="00DC6FEE">
      <w:pPr>
        <w:pStyle w:val="BodyText"/>
        <w:spacing w:before="0" w:after="0" w:line="360" w:lineRule="auto"/>
        <w:rPr>
          <w:rFonts w:cs="Arial"/>
          <w:i w:val="0"/>
          <w:sz w:val="16"/>
          <w:szCs w:val="16"/>
        </w:rPr>
      </w:pPr>
    </w:p>
    <w:p w14:paraId="142A368F" w14:textId="19326F8A" w:rsidR="007C7C68" w:rsidRPr="00DC6FEE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 xml:space="preserve">This policy and procedure is taken in conjunction with </w:t>
      </w:r>
      <w:proofErr w:type="gramStart"/>
      <w:r w:rsidRPr="00DC6FEE">
        <w:rPr>
          <w:rFonts w:cs="Arial"/>
          <w:i w:val="0"/>
          <w:sz w:val="22"/>
          <w:szCs w:val="22"/>
        </w:rPr>
        <w:t xml:space="preserve">the </w:t>
      </w:r>
      <w:r w:rsidR="00E64D39">
        <w:rPr>
          <w:rFonts w:cs="Arial"/>
          <w:i w:val="0"/>
          <w:sz w:val="22"/>
          <w:szCs w:val="22"/>
        </w:rPr>
        <w:t xml:space="preserve"> Privacy</w:t>
      </w:r>
      <w:proofErr w:type="gramEnd"/>
      <w:r w:rsidR="00E64D39">
        <w:rPr>
          <w:rFonts w:cs="Arial"/>
          <w:i w:val="0"/>
          <w:sz w:val="22"/>
          <w:szCs w:val="22"/>
        </w:rPr>
        <w:t xml:space="preserve"> Notice, </w:t>
      </w:r>
      <w:r w:rsidRPr="00DC6FEE">
        <w:rPr>
          <w:rFonts w:cs="Arial"/>
          <w:i w:val="0"/>
          <w:sz w:val="22"/>
          <w:szCs w:val="22"/>
        </w:rPr>
        <w:t>Confidentiality</w:t>
      </w:r>
      <w:r>
        <w:rPr>
          <w:rFonts w:cs="Arial"/>
          <w:i w:val="0"/>
          <w:sz w:val="22"/>
          <w:szCs w:val="22"/>
        </w:rPr>
        <w:t xml:space="preserve"> and Client Access to Records </w:t>
      </w:r>
      <w:r w:rsidRPr="00DC6FEE">
        <w:rPr>
          <w:rFonts w:cs="Arial"/>
          <w:i w:val="0"/>
          <w:sz w:val="22"/>
          <w:szCs w:val="22"/>
        </w:rPr>
        <w:t xml:space="preserve">policy and </w:t>
      </w:r>
      <w:r>
        <w:rPr>
          <w:rFonts w:cs="Arial"/>
          <w:i w:val="0"/>
          <w:sz w:val="22"/>
          <w:szCs w:val="22"/>
        </w:rPr>
        <w:t>Information Sharing policy.</w:t>
      </w:r>
    </w:p>
    <w:p w14:paraId="327BBF80" w14:textId="77777777" w:rsidR="007C7C68" w:rsidRPr="00A20A9C" w:rsidRDefault="007C7C68" w:rsidP="00DC6FEE">
      <w:pPr>
        <w:pStyle w:val="BodyText"/>
        <w:spacing w:before="0" w:after="0" w:line="360" w:lineRule="auto"/>
        <w:rPr>
          <w:rFonts w:cs="Arial"/>
          <w:i w:val="0"/>
          <w:sz w:val="16"/>
          <w:szCs w:val="16"/>
        </w:rPr>
      </w:pPr>
    </w:p>
    <w:p w14:paraId="506E6A24" w14:textId="77777777" w:rsidR="007C7C68" w:rsidRPr="00DC6FEE" w:rsidRDefault="007C7C68" w:rsidP="00DC6F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>Procedures</w:t>
      </w:r>
    </w:p>
    <w:p w14:paraId="36EABC59" w14:textId="77777777" w:rsidR="007C7C68" w:rsidRPr="00A20A9C" w:rsidRDefault="007C7C68" w:rsidP="00DC6FEE">
      <w:pPr>
        <w:spacing w:line="360" w:lineRule="auto"/>
        <w:rPr>
          <w:rFonts w:ascii="Arial" w:hAnsi="Arial" w:cs="Arial"/>
          <w:sz w:val="16"/>
          <w:szCs w:val="16"/>
        </w:rPr>
      </w:pPr>
    </w:p>
    <w:p w14:paraId="664870EE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records are the responsibility of the officers of the management committee who ensure they are kept securely.</w:t>
      </w:r>
    </w:p>
    <w:p w14:paraId="0421490F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records are kept in an orderly way in files and filing is kept up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date.</w:t>
      </w:r>
    </w:p>
    <w:p w14:paraId="0BFC7BD3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Financial records are kept up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date for audit purposes</w:t>
      </w:r>
      <w:r>
        <w:rPr>
          <w:rFonts w:ascii="Arial" w:hAnsi="Arial" w:cs="Arial"/>
          <w:sz w:val="22"/>
          <w:szCs w:val="22"/>
        </w:rPr>
        <w:t>.</w:t>
      </w:r>
    </w:p>
    <w:p w14:paraId="70270A0B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Health and safety records are maintained</w:t>
      </w:r>
      <w:r>
        <w:rPr>
          <w:rFonts w:ascii="Arial" w:hAnsi="Arial" w:cs="Arial"/>
          <w:sz w:val="22"/>
          <w:szCs w:val="22"/>
        </w:rPr>
        <w:t>;</w:t>
      </w:r>
      <w:r w:rsidRPr="00DC6FEE">
        <w:rPr>
          <w:rFonts w:ascii="Arial" w:hAnsi="Arial" w:cs="Arial"/>
          <w:sz w:val="22"/>
          <w:szCs w:val="22"/>
        </w:rPr>
        <w:t xml:space="preserve"> these include risk assessments, details of checks or inspections</w:t>
      </w:r>
      <w:r>
        <w:rPr>
          <w:rFonts w:ascii="Arial" w:hAnsi="Arial" w:cs="Arial"/>
          <w:sz w:val="22"/>
          <w:szCs w:val="22"/>
        </w:rPr>
        <w:t xml:space="preserve"> and</w:t>
      </w:r>
      <w:r w:rsidRPr="00DC6FEE">
        <w:rPr>
          <w:rFonts w:ascii="Arial" w:hAnsi="Arial" w:cs="Arial"/>
          <w:sz w:val="22"/>
          <w:szCs w:val="22"/>
        </w:rPr>
        <w:t xml:space="preserve"> guidance etc.</w:t>
      </w:r>
    </w:p>
    <w:p w14:paraId="24B93146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Our Ofsted registration certificate is displayed</w:t>
      </w:r>
      <w:r>
        <w:rPr>
          <w:rFonts w:ascii="Arial" w:hAnsi="Arial" w:cs="Arial"/>
          <w:sz w:val="22"/>
          <w:szCs w:val="22"/>
        </w:rPr>
        <w:t>.</w:t>
      </w:r>
    </w:p>
    <w:p w14:paraId="6FA405D8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Our Public Liability insurance certificate is displayed</w:t>
      </w:r>
      <w:r>
        <w:rPr>
          <w:rFonts w:ascii="Arial" w:hAnsi="Arial" w:cs="Arial"/>
          <w:sz w:val="22"/>
          <w:szCs w:val="22"/>
        </w:rPr>
        <w:t>.</w:t>
      </w:r>
    </w:p>
    <w:p w14:paraId="02813140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our employment and staff records are kept securely and confidentially</w:t>
      </w:r>
      <w:r>
        <w:rPr>
          <w:rFonts w:ascii="Arial" w:hAnsi="Arial" w:cs="Arial"/>
          <w:sz w:val="22"/>
          <w:szCs w:val="22"/>
        </w:rPr>
        <w:t>.</w:t>
      </w:r>
    </w:p>
    <w:p w14:paraId="314B0871" w14:textId="77777777" w:rsidR="00C867C6" w:rsidRDefault="00C867C6" w:rsidP="00C867C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68FA6A1" w14:textId="77777777" w:rsidR="00C867C6" w:rsidRPr="00C168E7" w:rsidRDefault="00C867C6" w:rsidP="00C867C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 change:</w:t>
      </w:r>
    </w:p>
    <w:p w14:paraId="6FF83538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lastRenderedPageBreak/>
        <w:t>in the address of the premises;</w:t>
      </w:r>
    </w:p>
    <w:p w14:paraId="201E912B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premises which may affect the space available to us or the quality of childcare we provide;</w:t>
      </w:r>
    </w:p>
    <w:p w14:paraId="4FB3E0C8" w14:textId="77777777" w:rsidR="00C867C6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name and address of the provider, or the provider’s contact information;</w:t>
      </w:r>
    </w:p>
    <w:p w14:paraId="42C34168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person managing the provision;</w:t>
      </w:r>
    </w:p>
    <w:p w14:paraId="57B10A12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any significant event which is likely to affect our suitability to look after children; or</w:t>
      </w:r>
    </w:p>
    <w:p w14:paraId="3DDC45D5" w14:textId="77777777" w:rsidR="00C867C6" w:rsidRPr="000A1E7D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any other event as detailed in the Statutory Framework for the Early Years Foundation Stage (DfE 2012).</w:t>
      </w:r>
    </w:p>
    <w:p w14:paraId="466FC86E" w14:textId="77777777" w:rsidR="00C867C6" w:rsidRPr="00DC6FEE" w:rsidRDefault="00C867C6" w:rsidP="00C867C6">
      <w:pPr>
        <w:spacing w:line="360" w:lineRule="auto"/>
        <w:rPr>
          <w:rFonts w:ascii="Arial" w:hAnsi="Arial" w:cs="Arial"/>
          <w:sz w:val="22"/>
          <w:szCs w:val="22"/>
        </w:rPr>
      </w:pPr>
    </w:p>
    <w:p w14:paraId="49690BD0" w14:textId="77777777" w:rsidR="00C867C6" w:rsidRDefault="00C867C6" w:rsidP="00C867C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5DF6FAF6" w14:textId="77777777" w:rsidR="00C867C6" w:rsidRPr="00DC6FEE" w:rsidRDefault="00C867C6" w:rsidP="00C867C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</w:p>
    <w:p w14:paraId="073E6AAA" w14:textId="26477BC2" w:rsidR="00E64D39" w:rsidRPr="00E64D39" w:rsidRDefault="00E64D39" w:rsidP="00E64D39">
      <w:pPr>
        <w:pStyle w:val="BodyText"/>
        <w:numPr>
          <w:ilvl w:val="0"/>
          <w:numId w:val="5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Genera Data Protection Regulations (GDPR) (2018)</w:t>
      </w:r>
    </w:p>
    <w:p w14:paraId="0037EE87" w14:textId="77777777" w:rsidR="00C867C6" w:rsidRPr="002F43F1" w:rsidRDefault="00C867C6" w:rsidP="00C867C6">
      <w:pPr>
        <w:pStyle w:val="BodyText"/>
        <w:numPr>
          <w:ilvl w:val="0"/>
          <w:numId w:val="5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Rights Act 1998</w:t>
      </w:r>
    </w:p>
    <w:p w14:paraId="7CC6500F" w14:textId="77777777" w:rsidR="00C867C6" w:rsidRDefault="00C867C6" w:rsidP="00C867C6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63"/>
        <w:gridCol w:w="2067"/>
      </w:tblGrid>
      <w:tr w:rsidR="0096107E" w:rsidRPr="00817114" w14:paraId="3785A797" w14:textId="77777777" w:rsidTr="00FA5B30">
        <w:tc>
          <w:tcPr>
            <w:tcW w:w="2301" w:type="pct"/>
          </w:tcPr>
          <w:p w14:paraId="310DA2AA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73262D4B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14:paraId="1AA498C6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96107E" w:rsidRPr="00817114" w14:paraId="2D057A4F" w14:textId="77777777" w:rsidTr="00FA5B30">
        <w:tc>
          <w:tcPr>
            <w:tcW w:w="2301" w:type="pct"/>
          </w:tcPr>
          <w:p w14:paraId="1D7B2685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18818DEB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3D2E1C6E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6107E" w:rsidRPr="00817114" w14:paraId="5A58A129" w14:textId="77777777" w:rsidTr="00FA5B30">
        <w:tc>
          <w:tcPr>
            <w:tcW w:w="2301" w:type="pct"/>
          </w:tcPr>
          <w:p w14:paraId="4631F414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056D72C5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52D89854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6107E" w:rsidRPr="00817114" w14:paraId="27D289EA" w14:textId="77777777" w:rsidTr="00FA5B30">
        <w:tc>
          <w:tcPr>
            <w:tcW w:w="2301" w:type="pct"/>
          </w:tcPr>
          <w:p w14:paraId="152B8926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423935D2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107E" w:rsidRPr="00817114" w14:paraId="5AC45A4E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3019A91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F938E3B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96107E" w:rsidRPr="00817114" w14:paraId="2E614D5D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9C93954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81711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17114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7A920EE" w14:textId="77777777" w:rsidR="0096107E" w:rsidRPr="00817114" w:rsidRDefault="0096107E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4C0EB1A8" w14:textId="77777777" w:rsidR="007C7C68" w:rsidRDefault="007C7C68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AC25DE9" w14:textId="77777777" w:rsidR="007C7C68" w:rsidRDefault="007C7C68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publications</w:t>
      </w:r>
    </w:p>
    <w:p w14:paraId="3D99925B" w14:textId="77777777" w:rsidR="007C7C68" w:rsidRDefault="007C7C68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7907750" w14:textId="4692FA6A" w:rsidR="007C7C68" w:rsidRDefault="007C7C68" w:rsidP="00C867C6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Accident Record (20</w:t>
      </w:r>
      <w:r w:rsidR="00C867C6">
        <w:rPr>
          <w:rFonts w:cs="Arial"/>
          <w:i w:val="0"/>
          <w:sz w:val="22"/>
          <w:szCs w:val="22"/>
        </w:rPr>
        <w:t>1</w:t>
      </w:r>
      <w:r w:rsidR="00E64D39">
        <w:rPr>
          <w:rFonts w:cs="Arial"/>
          <w:i w:val="0"/>
          <w:sz w:val="22"/>
          <w:szCs w:val="22"/>
        </w:rPr>
        <w:t>3</w:t>
      </w:r>
      <w:r>
        <w:rPr>
          <w:rFonts w:cs="Arial"/>
          <w:i w:val="0"/>
          <w:sz w:val="22"/>
          <w:szCs w:val="22"/>
        </w:rPr>
        <w:t>)</w:t>
      </w:r>
    </w:p>
    <w:p w14:paraId="0C3E1221" w14:textId="2B05F706" w:rsidR="007C7C68" w:rsidRDefault="007C7C68" w:rsidP="00C867C6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Accounts Record (20</w:t>
      </w:r>
      <w:r w:rsidR="00E64D39">
        <w:rPr>
          <w:rFonts w:cs="Arial"/>
          <w:i w:val="0"/>
          <w:sz w:val="22"/>
          <w:szCs w:val="22"/>
        </w:rPr>
        <w:t>1</w:t>
      </w:r>
      <w:r>
        <w:rPr>
          <w:rFonts w:cs="Arial"/>
          <w:i w:val="0"/>
          <w:sz w:val="22"/>
          <w:szCs w:val="22"/>
        </w:rPr>
        <w:t>5)</w:t>
      </w:r>
    </w:p>
    <w:p w14:paraId="2C6A9C12" w14:textId="1890FE48" w:rsidR="00E64D39" w:rsidRPr="00E64D39" w:rsidRDefault="00C867C6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Safeguarding Children (201</w:t>
      </w:r>
      <w:r w:rsidR="00E64D39">
        <w:rPr>
          <w:rFonts w:cs="Arial"/>
          <w:i w:val="0"/>
          <w:sz w:val="22"/>
          <w:szCs w:val="22"/>
        </w:rPr>
        <w:t>3</w:t>
      </w:r>
      <w:r>
        <w:rPr>
          <w:rFonts w:cs="Arial"/>
          <w:i w:val="0"/>
          <w:sz w:val="22"/>
          <w:szCs w:val="22"/>
        </w:rPr>
        <w:t>)</w:t>
      </w:r>
      <w:r w:rsidR="00E64D39" w:rsidRPr="00E64D39">
        <w:t xml:space="preserve"> </w:t>
      </w:r>
      <w:r w:rsidR="00E64D39" w:rsidRPr="00E64D39">
        <w:rPr>
          <w:rFonts w:cs="Arial"/>
          <w:i w:val="0"/>
          <w:sz w:val="22"/>
          <w:szCs w:val="22"/>
        </w:rPr>
        <w:t>Recruiting Early Years Staff (2016)</w:t>
      </w:r>
    </w:p>
    <w:p w14:paraId="10F21B9C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People Management in the Early Years (2016)</w:t>
      </w:r>
    </w:p>
    <w:p w14:paraId="3319E493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Financial Management (2010)</w:t>
      </w:r>
    </w:p>
    <w:p w14:paraId="03629806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Medication Administration Record (2015)</w:t>
      </w:r>
    </w:p>
    <w:p w14:paraId="786ECFA1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Daily Register and Outings Record (2015)</w:t>
      </w:r>
    </w:p>
    <w:p w14:paraId="4E204F32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Managing Risk (2009)</w:t>
      </w:r>
    </w:p>
    <w:p w14:paraId="488B06CF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Complaint Investigation Record (2015)</w:t>
      </w:r>
    </w:p>
    <w:p w14:paraId="444A3C34" w14:textId="6CEA7649" w:rsidR="00C867C6" w:rsidRDefault="00C867C6" w:rsidP="00E64D39">
      <w:pPr>
        <w:pStyle w:val="BodyText"/>
        <w:spacing w:before="0" w:after="0" w:line="360" w:lineRule="auto"/>
        <w:ind w:left="360"/>
        <w:rPr>
          <w:rFonts w:cs="Arial"/>
          <w:i w:val="0"/>
          <w:sz w:val="22"/>
          <w:szCs w:val="22"/>
        </w:rPr>
      </w:pPr>
    </w:p>
    <w:sectPr w:rsidR="00C867C6" w:rsidSect="00C867C6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6E98" w14:textId="77777777" w:rsidR="004A39AE" w:rsidRDefault="004A39AE" w:rsidP="00D735BA">
      <w:r>
        <w:separator/>
      </w:r>
    </w:p>
  </w:endnote>
  <w:endnote w:type="continuationSeparator" w:id="0">
    <w:p w14:paraId="6572E4B5" w14:textId="77777777" w:rsidR="004A39AE" w:rsidRDefault="004A39AE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851D" w14:textId="77777777" w:rsidR="004A39AE" w:rsidRDefault="004A39AE" w:rsidP="00D735BA">
      <w:r>
        <w:separator/>
      </w:r>
    </w:p>
  </w:footnote>
  <w:footnote w:type="continuationSeparator" w:id="0">
    <w:p w14:paraId="7DF58F50" w14:textId="77777777" w:rsidR="004A39AE" w:rsidRDefault="004A39AE" w:rsidP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A058" w14:textId="77777777" w:rsidR="00C867C6" w:rsidRPr="009B3130" w:rsidRDefault="00C867C6" w:rsidP="00C867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B3130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9B3130">
      <w:rPr>
        <w:rFonts w:ascii="Arial" w:hAnsi="Arial"/>
        <w:b/>
        <w:sz w:val="22"/>
        <w:szCs w:val="22"/>
      </w:rPr>
      <w:t>ecords</w:t>
    </w:r>
  </w:p>
  <w:p w14:paraId="13D82610" w14:textId="77777777" w:rsidR="00C867C6" w:rsidRPr="009B3130" w:rsidRDefault="00C867C6" w:rsidP="00C867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B3130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A84"/>
    <w:multiLevelType w:val="hybridMultilevel"/>
    <w:tmpl w:val="41F845F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A7B0E"/>
    <w:multiLevelType w:val="hybridMultilevel"/>
    <w:tmpl w:val="4EB84B70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8D41A3"/>
    <w:multiLevelType w:val="hybridMultilevel"/>
    <w:tmpl w:val="7A8A8452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5672519">
    <w:abstractNumId w:val="0"/>
  </w:num>
  <w:num w:numId="2" w16cid:durableId="2143107176">
    <w:abstractNumId w:val="3"/>
  </w:num>
  <w:num w:numId="3" w16cid:durableId="1592549370">
    <w:abstractNumId w:val="4"/>
  </w:num>
  <w:num w:numId="4" w16cid:durableId="1303002983">
    <w:abstractNumId w:val="2"/>
  </w:num>
  <w:num w:numId="5" w16cid:durableId="126460628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5544B"/>
    <w:rsid w:val="0009291D"/>
    <w:rsid w:val="000B4F85"/>
    <w:rsid w:val="000F24EC"/>
    <w:rsid w:val="00105D34"/>
    <w:rsid w:val="00126FFA"/>
    <w:rsid w:val="00154070"/>
    <w:rsid w:val="00195F91"/>
    <w:rsid w:val="001D3652"/>
    <w:rsid w:val="001E24D6"/>
    <w:rsid w:val="001F2F31"/>
    <w:rsid w:val="002A20C7"/>
    <w:rsid w:val="002E580C"/>
    <w:rsid w:val="002F209C"/>
    <w:rsid w:val="00305FB6"/>
    <w:rsid w:val="003513C8"/>
    <w:rsid w:val="00356E73"/>
    <w:rsid w:val="00366233"/>
    <w:rsid w:val="00384CBA"/>
    <w:rsid w:val="003C77AE"/>
    <w:rsid w:val="00435D8D"/>
    <w:rsid w:val="00445C36"/>
    <w:rsid w:val="004504B8"/>
    <w:rsid w:val="004555E0"/>
    <w:rsid w:val="00455626"/>
    <w:rsid w:val="00492F69"/>
    <w:rsid w:val="004A39AE"/>
    <w:rsid w:val="004B3464"/>
    <w:rsid w:val="00503899"/>
    <w:rsid w:val="0050480E"/>
    <w:rsid w:val="00515B3C"/>
    <w:rsid w:val="00525213"/>
    <w:rsid w:val="00561CBD"/>
    <w:rsid w:val="00573A0D"/>
    <w:rsid w:val="0058232E"/>
    <w:rsid w:val="00597388"/>
    <w:rsid w:val="00597F7A"/>
    <w:rsid w:val="005A000B"/>
    <w:rsid w:val="00612963"/>
    <w:rsid w:val="006234A8"/>
    <w:rsid w:val="00652886"/>
    <w:rsid w:val="006911FE"/>
    <w:rsid w:val="006B289B"/>
    <w:rsid w:val="006B6710"/>
    <w:rsid w:val="00704C10"/>
    <w:rsid w:val="00716195"/>
    <w:rsid w:val="00754DB7"/>
    <w:rsid w:val="007C4959"/>
    <w:rsid w:val="007C7C68"/>
    <w:rsid w:val="008125F6"/>
    <w:rsid w:val="00813244"/>
    <w:rsid w:val="00870665"/>
    <w:rsid w:val="008A516A"/>
    <w:rsid w:val="008B175D"/>
    <w:rsid w:val="00906004"/>
    <w:rsid w:val="00954AB9"/>
    <w:rsid w:val="0096107E"/>
    <w:rsid w:val="00961909"/>
    <w:rsid w:val="00996486"/>
    <w:rsid w:val="0099754B"/>
    <w:rsid w:val="009B3BB2"/>
    <w:rsid w:val="00A14F19"/>
    <w:rsid w:val="00A1527B"/>
    <w:rsid w:val="00A20A9C"/>
    <w:rsid w:val="00A80F85"/>
    <w:rsid w:val="00AB059C"/>
    <w:rsid w:val="00AB4272"/>
    <w:rsid w:val="00B25624"/>
    <w:rsid w:val="00BD21A4"/>
    <w:rsid w:val="00C47A2F"/>
    <w:rsid w:val="00C71E0E"/>
    <w:rsid w:val="00C867C6"/>
    <w:rsid w:val="00CC2F8B"/>
    <w:rsid w:val="00CC4494"/>
    <w:rsid w:val="00CE3C52"/>
    <w:rsid w:val="00D14522"/>
    <w:rsid w:val="00D23189"/>
    <w:rsid w:val="00D42DAD"/>
    <w:rsid w:val="00D735BA"/>
    <w:rsid w:val="00D93A5A"/>
    <w:rsid w:val="00DA7F5D"/>
    <w:rsid w:val="00DC6FEE"/>
    <w:rsid w:val="00DD6666"/>
    <w:rsid w:val="00E02110"/>
    <w:rsid w:val="00E03ED7"/>
    <w:rsid w:val="00E0508A"/>
    <w:rsid w:val="00E51263"/>
    <w:rsid w:val="00E5506D"/>
    <w:rsid w:val="00E644C3"/>
    <w:rsid w:val="00E64D39"/>
    <w:rsid w:val="00E65254"/>
    <w:rsid w:val="00E87113"/>
    <w:rsid w:val="00EB3FBF"/>
    <w:rsid w:val="00EC2A9A"/>
    <w:rsid w:val="00F17923"/>
    <w:rsid w:val="00F23BFB"/>
    <w:rsid w:val="00F84596"/>
    <w:rsid w:val="00FA351A"/>
    <w:rsid w:val="00FA68D6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96A93F"/>
  <w15:docId w15:val="{C54DFD90-DB1E-42ED-A280-6F06DF2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BD21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Keeping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Keeping</dc:title>
  <dc:creator>user</dc:creator>
  <cp:lastModifiedBy>Craig Whiting</cp:lastModifiedBy>
  <cp:revision>2</cp:revision>
  <dcterms:created xsi:type="dcterms:W3CDTF">2023-06-06T10:41:00Z</dcterms:created>
  <dcterms:modified xsi:type="dcterms:W3CDTF">2023-06-06T10:41:00Z</dcterms:modified>
</cp:coreProperties>
</file>