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E638" w14:textId="77777777" w:rsidR="004C1D30" w:rsidRDefault="004C1D30" w:rsidP="00532CD5">
      <w:pPr>
        <w:spacing w:after="0" w:line="360" w:lineRule="auto"/>
        <w:jc w:val="center"/>
        <w:rPr>
          <w:rFonts w:ascii="Arial" w:eastAsia="Times New Roman" w:hAnsi="Arial" w:cs="Arial"/>
          <w:b/>
          <w:sz w:val="32"/>
          <w:szCs w:val="32"/>
        </w:rPr>
      </w:pPr>
      <w:r>
        <w:rPr>
          <w:rFonts w:ascii="Arial" w:eastAsia="Times New Roman" w:hAnsi="Arial" w:cs="Arial"/>
          <w:b/>
          <w:noProof/>
          <w:sz w:val="32"/>
          <w:szCs w:val="32"/>
          <w:lang w:val="en-US"/>
        </w:rPr>
        <w:drawing>
          <wp:anchor distT="0" distB="0" distL="114300" distR="114300" simplePos="0" relativeHeight="251658240" behindDoc="0" locked="0" layoutInCell="1" allowOverlap="1" wp14:anchorId="1CB6BF18" wp14:editId="29CDCD2B">
            <wp:simplePos x="0" y="0"/>
            <wp:positionH relativeFrom="column">
              <wp:posOffset>2886075</wp:posOffset>
            </wp:positionH>
            <wp:positionV relativeFrom="paragraph">
              <wp:posOffset>-295275</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2B99B089" w14:textId="77777777" w:rsidR="004C1D30" w:rsidRDefault="004C1D30" w:rsidP="00532CD5">
      <w:pPr>
        <w:spacing w:after="0" w:line="360" w:lineRule="auto"/>
        <w:jc w:val="center"/>
        <w:rPr>
          <w:rFonts w:ascii="Arial" w:eastAsia="Times New Roman" w:hAnsi="Arial" w:cs="Arial"/>
          <w:b/>
          <w:sz w:val="32"/>
          <w:szCs w:val="32"/>
        </w:rPr>
      </w:pPr>
    </w:p>
    <w:p w14:paraId="42164878" w14:textId="3A13793E" w:rsidR="00532CD5" w:rsidRPr="00532CD5" w:rsidRDefault="00736A0C" w:rsidP="004C1D30">
      <w:pPr>
        <w:spacing w:after="0" w:line="360" w:lineRule="auto"/>
        <w:rPr>
          <w:rFonts w:ascii="Arial" w:eastAsia="Times New Roman" w:hAnsi="Arial" w:cs="Arial"/>
          <w:b/>
          <w:sz w:val="32"/>
          <w:szCs w:val="32"/>
        </w:rPr>
      </w:pPr>
      <w:r>
        <w:rPr>
          <w:rFonts w:ascii="Arial" w:eastAsia="Times New Roman" w:hAnsi="Arial" w:cs="Arial"/>
          <w:b/>
          <w:sz w:val="32"/>
          <w:szCs w:val="32"/>
        </w:rPr>
        <w:t xml:space="preserve">1.5 </w:t>
      </w:r>
      <w:r w:rsidR="004C1D30">
        <w:rPr>
          <w:rFonts w:ascii="Arial" w:eastAsia="Times New Roman" w:hAnsi="Arial" w:cs="Arial"/>
          <w:b/>
          <w:sz w:val="32"/>
          <w:szCs w:val="32"/>
        </w:rPr>
        <w:t>Missing Child Policy</w:t>
      </w:r>
    </w:p>
    <w:p w14:paraId="6BE6EF1E" w14:textId="77777777" w:rsidR="00532CD5" w:rsidRPr="00532CD5" w:rsidRDefault="00532CD5" w:rsidP="00532CD5">
      <w:pPr>
        <w:spacing w:after="0" w:line="360" w:lineRule="auto"/>
        <w:rPr>
          <w:rFonts w:ascii="Arial" w:eastAsia="Times New Roman" w:hAnsi="Arial" w:cs="Arial"/>
          <w:b/>
        </w:rPr>
      </w:pPr>
    </w:p>
    <w:p w14:paraId="157055B3" w14:textId="77777777" w:rsidR="00532CD5" w:rsidRPr="00532CD5" w:rsidRDefault="00532CD5" w:rsidP="00532CD5">
      <w:pPr>
        <w:keepNext/>
        <w:spacing w:after="0" w:line="360" w:lineRule="auto"/>
        <w:outlineLvl w:val="5"/>
        <w:rPr>
          <w:rFonts w:ascii="Arial" w:eastAsia="Times New Roman" w:hAnsi="Arial" w:cs="Arial"/>
          <w:bCs/>
          <w:i/>
          <w:sz w:val="24"/>
          <w:szCs w:val="24"/>
        </w:rPr>
      </w:pPr>
      <w:r w:rsidRPr="00532CD5">
        <w:rPr>
          <w:rFonts w:ascii="Arial" w:eastAsia="Times New Roman" w:hAnsi="Arial" w:cs="Arial"/>
          <w:bCs/>
          <w:i/>
          <w:sz w:val="24"/>
          <w:szCs w:val="24"/>
        </w:rPr>
        <w:t>Child going missing on the premises</w:t>
      </w:r>
    </w:p>
    <w:p w14:paraId="11947AFD" w14:textId="77777777" w:rsidR="00532CD5" w:rsidRPr="00532CD5" w:rsidRDefault="00532CD5" w:rsidP="00532CD5">
      <w:pPr>
        <w:numPr>
          <w:ilvl w:val="0"/>
          <w:numId w:val="1"/>
        </w:numPr>
        <w:spacing w:after="0" w:line="360" w:lineRule="auto"/>
        <w:rPr>
          <w:rFonts w:ascii="Arial" w:eastAsia="Times New Roman" w:hAnsi="Arial" w:cs="Arial"/>
          <w:sz w:val="24"/>
          <w:szCs w:val="24"/>
        </w:rPr>
      </w:pPr>
      <w:r w:rsidRPr="00532CD5">
        <w:rPr>
          <w:rFonts w:ascii="Arial" w:eastAsia="Times New Roman" w:hAnsi="Arial" w:cs="Arial"/>
          <w:sz w:val="24"/>
          <w:szCs w:val="24"/>
        </w:rPr>
        <w:t>As soon as it is noticed that a child is missing the key person</w:t>
      </w:r>
      <w:r w:rsidR="004C1D30">
        <w:rPr>
          <w:rFonts w:ascii="Arial" w:eastAsia="Times New Roman" w:hAnsi="Arial" w:cs="Arial"/>
          <w:sz w:val="24"/>
          <w:szCs w:val="24"/>
        </w:rPr>
        <w:t>/staff alerts the Setting lead or Deputy lead</w:t>
      </w:r>
      <w:r w:rsidRPr="00532CD5">
        <w:rPr>
          <w:rFonts w:ascii="Arial" w:eastAsia="Times New Roman" w:hAnsi="Arial" w:cs="Arial"/>
          <w:sz w:val="24"/>
          <w:szCs w:val="24"/>
        </w:rPr>
        <w:t>.</w:t>
      </w:r>
    </w:p>
    <w:p w14:paraId="083EEFEA" w14:textId="77777777" w:rsidR="00532CD5" w:rsidRPr="00532CD5" w:rsidRDefault="00532CD5" w:rsidP="00532CD5">
      <w:pPr>
        <w:numPr>
          <w:ilvl w:val="0"/>
          <w:numId w:val="1"/>
        </w:numPr>
        <w:autoSpaceDE w:val="0"/>
        <w:autoSpaceDN w:val="0"/>
        <w:adjustRightInd w:val="0"/>
        <w:spacing w:after="0" w:line="360" w:lineRule="auto"/>
        <w:rPr>
          <w:rFonts w:ascii="Arial" w:eastAsia="Calibri" w:hAnsi="Arial" w:cs="Arial"/>
          <w:color w:val="000000"/>
          <w:sz w:val="24"/>
          <w:szCs w:val="24"/>
          <w:lang w:eastAsia="en-GB"/>
        </w:rPr>
      </w:pPr>
      <w:r w:rsidRPr="00532CD5">
        <w:rPr>
          <w:rFonts w:ascii="Arial" w:eastAsia="Calibri" w:hAnsi="Arial" w:cs="Arial"/>
          <w:color w:val="231F20"/>
          <w:sz w:val="24"/>
          <w:szCs w:val="24"/>
          <w:lang w:eastAsia="en-GB"/>
        </w:rPr>
        <w:t>The register is checked to</w:t>
      </w:r>
      <w:r w:rsidRPr="00532CD5">
        <w:rPr>
          <w:rFonts w:ascii="Arial" w:eastAsia="Calibri" w:hAnsi="Arial" w:cs="Arial"/>
          <w:color w:val="231F20"/>
          <w:spacing w:val="-2"/>
          <w:sz w:val="24"/>
          <w:szCs w:val="24"/>
          <w:lang w:eastAsia="en-GB"/>
        </w:rPr>
        <w:t xml:space="preserve"> </w:t>
      </w:r>
      <w:r w:rsidRPr="00532CD5">
        <w:rPr>
          <w:rFonts w:ascii="Arial" w:eastAsia="Calibri" w:hAnsi="Arial" w:cs="Arial"/>
          <w:color w:val="231F20"/>
          <w:sz w:val="24"/>
          <w:szCs w:val="24"/>
          <w:lang w:eastAsia="en-GB"/>
        </w:rPr>
        <w:t xml:space="preserve">make sure no other child has also gone </w:t>
      </w:r>
      <w:r w:rsidR="004C1D30">
        <w:rPr>
          <w:rFonts w:ascii="Arial" w:eastAsia="Calibri" w:hAnsi="Arial" w:cs="Arial"/>
          <w:color w:val="231F20"/>
          <w:sz w:val="24"/>
          <w:szCs w:val="24"/>
          <w:lang w:eastAsia="en-GB"/>
        </w:rPr>
        <w:t>missing</w:t>
      </w:r>
      <w:r w:rsidRPr="00532CD5">
        <w:rPr>
          <w:rFonts w:ascii="Arial" w:eastAsia="Calibri" w:hAnsi="Arial" w:cs="Arial"/>
          <w:color w:val="231F20"/>
          <w:sz w:val="24"/>
          <w:szCs w:val="24"/>
          <w:lang w:eastAsia="en-GB"/>
        </w:rPr>
        <w:t>.</w:t>
      </w:r>
    </w:p>
    <w:p w14:paraId="718699BB" w14:textId="77777777" w:rsidR="00532CD5" w:rsidRPr="00532CD5" w:rsidRDefault="004C1D30" w:rsidP="00532CD5">
      <w:pPr>
        <w:numPr>
          <w:ilvl w:val="0"/>
          <w:numId w:val="1"/>
        </w:numPr>
        <w:spacing w:after="0" w:line="360" w:lineRule="auto"/>
        <w:rPr>
          <w:rFonts w:ascii="Arial" w:eastAsia="Times New Roman" w:hAnsi="Arial" w:cs="Arial"/>
          <w:sz w:val="24"/>
          <w:szCs w:val="24"/>
        </w:rPr>
      </w:pPr>
      <w:r>
        <w:rPr>
          <w:rFonts w:ascii="Arial" w:eastAsia="Calibri" w:hAnsi="Arial" w:cs="Arial"/>
          <w:color w:val="231F20"/>
          <w:sz w:val="24"/>
          <w:szCs w:val="24"/>
          <w:lang w:eastAsia="en-GB"/>
        </w:rPr>
        <w:t xml:space="preserve">The setting lead </w:t>
      </w:r>
      <w:r w:rsidR="00532CD5" w:rsidRPr="00532CD5">
        <w:rPr>
          <w:rFonts w:ascii="Arial" w:eastAsia="Calibri" w:hAnsi="Arial" w:cs="Arial"/>
          <w:color w:val="231F20"/>
          <w:sz w:val="24"/>
          <w:szCs w:val="24"/>
          <w:lang w:eastAsia="en-GB"/>
        </w:rPr>
        <w:t>will carry out a thorough search of</w:t>
      </w:r>
      <w:r w:rsidR="00532CD5" w:rsidRPr="00532CD5">
        <w:rPr>
          <w:rFonts w:ascii="Arial" w:eastAsia="Calibri" w:hAnsi="Arial" w:cs="Arial"/>
          <w:color w:val="231F20"/>
          <w:spacing w:val="-2"/>
          <w:sz w:val="24"/>
          <w:szCs w:val="24"/>
          <w:lang w:eastAsia="en-GB"/>
        </w:rPr>
        <w:t xml:space="preserve"> </w:t>
      </w:r>
      <w:r w:rsidR="00532CD5" w:rsidRPr="00532CD5">
        <w:rPr>
          <w:rFonts w:ascii="Arial" w:eastAsia="Calibri" w:hAnsi="Arial" w:cs="Arial"/>
          <w:color w:val="231F20"/>
          <w:sz w:val="24"/>
          <w:szCs w:val="24"/>
          <w:lang w:eastAsia="en-GB"/>
        </w:rPr>
        <w:t>the building and garden.</w:t>
      </w:r>
    </w:p>
    <w:p w14:paraId="53C47DD7"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Back room and toilets, kitchen.</w:t>
      </w:r>
    </w:p>
    <w:p w14:paraId="341C71F4"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Toilet area (including Disabled facilities)</w:t>
      </w:r>
    </w:p>
    <w:p w14:paraId="424C771B"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Inside large equipment, under tables, floor cushions, etc. behind large equipment e.g. anywhere a child might hide.</w:t>
      </w:r>
    </w:p>
    <w:p w14:paraId="0A821C01"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In the kitchen and bar.</w:t>
      </w:r>
    </w:p>
    <w:p w14:paraId="3C7919FF"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Main hall and stage.</w:t>
      </w:r>
    </w:p>
    <w:p w14:paraId="0CE717FE"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Nursery cloakroom.</w:t>
      </w:r>
    </w:p>
    <w:p w14:paraId="18902246"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Table/chair store at the side of main hall.</w:t>
      </w:r>
    </w:p>
    <w:p w14:paraId="6C7F9757"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Outside play area, Wendy-House, vegetable garden.</w:t>
      </w:r>
    </w:p>
    <w:p w14:paraId="75DDE27B" w14:textId="77777777" w:rsidR="00532CD5" w:rsidRPr="00532CD5" w:rsidRDefault="00532CD5" w:rsidP="00532CD5">
      <w:pPr>
        <w:numPr>
          <w:ilvl w:val="1"/>
          <w:numId w:val="1"/>
        </w:numPr>
        <w:tabs>
          <w:tab w:val="left" w:pos="1080"/>
        </w:tabs>
        <w:suppressAutoHyphens/>
        <w:spacing w:after="0" w:line="240" w:lineRule="auto"/>
        <w:rPr>
          <w:rFonts w:ascii="Arial" w:eastAsia="Times New Roman" w:hAnsi="Arial" w:cs="Arial"/>
          <w:sz w:val="24"/>
          <w:szCs w:val="24"/>
        </w:rPr>
      </w:pPr>
      <w:r w:rsidRPr="00532CD5">
        <w:rPr>
          <w:rFonts w:ascii="Arial" w:eastAsia="Times New Roman" w:hAnsi="Arial" w:cs="Arial"/>
          <w:sz w:val="24"/>
          <w:szCs w:val="24"/>
        </w:rPr>
        <w:t>Gates both sides of hall and all exits where a child may have been able to leave the premises or site.</w:t>
      </w:r>
    </w:p>
    <w:p w14:paraId="5C468EE1" w14:textId="77777777" w:rsidR="00532CD5" w:rsidRPr="00532CD5" w:rsidRDefault="00532CD5" w:rsidP="00532CD5">
      <w:pPr>
        <w:spacing w:after="0" w:line="240" w:lineRule="auto"/>
        <w:rPr>
          <w:rFonts w:ascii="Arial" w:eastAsia="Times New Roman" w:hAnsi="Arial" w:cs="Arial"/>
          <w:sz w:val="24"/>
          <w:szCs w:val="24"/>
        </w:rPr>
      </w:pPr>
    </w:p>
    <w:p w14:paraId="19E433DE" w14:textId="77777777" w:rsidR="00532CD5" w:rsidRPr="00532CD5" w:rsidRDefault="00532CD5" w:rsidP="00532CD5">
      <w:pPr>
        <w:numPr>
          <w:ilvl w:val="0"/>
          <w:numId w:val="1"/>
        </w:numPr>
        <w:autoSpaceDE w:val="0"/>
        <w:autoSpaceDN w:val="0"/>
        <w:adjustRightInd w:val="0"/>
        <w:spacing w:after="0" w:line="360" w:lineRule="auto"/>
        <w:rPr>
          <w:rFonts w:ascii="Arial" w:eastAsia="Calibri" w:hAnsi="Arial" w:cs="Arial"/>
          <w:color w:val="000000"/>
          <w:sz w:val="24"/>
          <w:szCs w:val="24"/>
          <w:lang w:eastAsia="en-GB"/>
        </w:rPr>
      </w:pPr>
      <w:r w:rsidRPr="00532CD5">
        <w:rPr>
          <w:rFonts w:ascii="Arial" w:eastAsia="Calibri" w:hAnsi="Arial" w:cs="Arial"/>
          <w:color w:val="231F20"/>
          <w:sz w:val="24"/>
          <w:szCs w:val="24"/>
          <w:lang w:eastAsia="en-GB"/>
        </w:rPr>
        <w:t>Doors and gates are checked to</w:t>
      </w:r>
      <w:r w:rsidRPr="00532CD5">
        <w:rPr>
          <w:rFonts w:ascii="Arial" w:eastAsia="Calibri" w:hAnsi="Arial" w:cs="Arial"/>
          <w:color w:val="231F20"/>
          <w:spacing w:val="-2"/>
          <w:sz w:val="24"/>
          <w:szCs w:val="24"/>
          <w:lang w:eastAsia="en-GB"/>
        </w:rPr>
        <w:t xml:space="preserve"> </w:t>
      </w:r>
      <w:r w:rsidRPr="00532CD5">
        <w:rPr>
          <w:rFonts w:ascii="Arial" w:eastAsia="Calibri" w:hAnsi="Arial" w:cs="Arial"/>
          <w:color w:val="231F20"/>
          <w:sz w:val="24"/>
          <w:szCs w:val="24"/>
          <w:lang w:eastAsia="en-GB"/>
        </w:rPr>
        <w:t>see if there has been a breach of</w:t>
      </w:r>
      <w:r w:rsidRPr="00532CD5">
        <w:rPr>
          <w:rFonts w:ascii="Arial" w:eastAsia="Calibri" w:hAnsi="Arial" w:cs="Arial"/>
          <w:color w:val="231F20"/>
          <w:spacing w:val="-2"/>
          <w:sz w:val="24"/>
          <w:szCs w:val="24"/>
          <w:lang w:eastAsia="en-GB"/>
        </w:rPr>
        <w:t xml:space="preserve"> </w:t>
      </w:r>
      <w:r w:rsidRPr="00532CD5">
        <w:rPr>
          <w:rFonts w:ascii="Arial" w:eastAsia="Calibri" w:hAnsi="Arial" w:cs="Arial"/>
          <w:color w:val="231F20"/>
          <w:sz w:val="24"/>
          <w:szCs w:val="24"/>
          <w:lang w:eastAsia="en-GB"/>
        </w:rPr>
        <w:t>security whereby a child could wander out.</w:t>
      </w:r>
    </w:p>
    <w:p w14:paraId="62A6953A" w14:textId="77777777" w:rsidR="00532CD5" w:rsidRPr="00532CD5" w:rsidRDefault="00532CD5" w:rsidP="00532CD5">
      <w:pPr>
        <w:numPr>
          <w:ilvl w:val="0"/>
          <w:numId w:val="1"/>
        </w:numPr>
        <w:spacing w:after="0" w:line="360" w:lineRule="auto"/>
        <w:rPr>
          <w:rFonts w:ascii="Arial" w:eastAsia="Times New Roman" w:hAnsi="Arial" w:cs="Arial"/>
          <w:sz w:val="24"/>
          <w:szCs w:val="24"/>
        </w:rPr>
      </w:pPr>
      <w:r w:rsidRPr="00532CD5">
        <w:rPr>
          <w:rFonts w:ascii="Arial" w:eastAsia="Calibri" w:hAnsi="Arial" w:cs="Arial"/>
          <w:color w:val="231F20"/>
          <w:sz w:val="24"/>
          <w:szCs w:val="24"/>
          <w:lang w:eastAsia="en-GB"/>
        </w:rPr>
        <w:t>If the child is not found the setting leader calls the police immediately and reports the child as missing. If it is suspected that the child may have been abducted, the Police are informed of this.</w:t>
      </w:r>
    </w:p>
    <w:p w14:paraId="2BB7BA26" w14:textId="77777777" w:rsidR="00532CD5" w:rsidRPr="00532CD5" w:rsidRDefault="00532CD5" w:rsidP="00532CD5">
      <w:pPr>
        <w:numPr>
          <w:ilvl w:val="0"/>
          <w:numId w:val="1"/>
        </w:numPr>
        <w:spacing w:after="0" w:line="360" w:lineRule="auto"/>
        <w:rPr>
          <w:rFonts w:ascii="Arial" w:eastAsia="Times New Roman" w:hAnsi="Arial" w:cs="Arial"/>
          <w:sz w:val="24"/>
          <w:szCs w:val="24"/>
        </w:rPr>
      </w:pPr>
      <w:r w:rsidRPr="00532CD5">
        <w:rPr>
          <w:rFonts w:ascii="Arial" w:eastAsia="Calibri" w:hAnsi="Arial" w:cs="Arial"/>
          <w:color w:val="231F20"/>
          <w:sz w:val="24"/>
          <w:szCs w:val="24"/>
          <w:lang w:eastAsia="en-GB"/>
        </w:rPr>
        <w:t>The parent/s are then called and informed.</w:t>
      </w:r>
    </w:p>
    <w:p w14:paraId="426D02BF" w14:textId="77777777" w:rsidR="00532CD5" w:rsidRPr="00532CD5" w:rsidRDefault="00532CD5" w:rsidP="00532CD5">
      <w:pPr>
        <w:numPr>
          <w:ilvl w:val="0"/>
          <w:numId w:val="1"/>
        </w:numPr>
        <w:spacing w:after="0" w:line="360" w:lineRule="auto"/>
        <w:rPr>
          <w:rFonts w:ascii="Arial" w:eastAsia="Times New Roman" w:hAnsi="Arial" w:cs="Arial"/>
          <w:sz w:val="24"/>
          <w:szCs w:val="24"/>
        </w:rPr>
      </w:pPr>
      <w:r w:rsidRPr="00532CD5">
        <w:rPr>
          <w:rFonts w:ascii="Arial" w:eastAsia="Calibri" w:hAnsi="Arial" w:cs="Arial"/>
          <w:color w:val="231F20"/>
          <w:sz w:val="24"/>
          <w:szCs w:val="24"/>
          <w:lang w:eastAsia="en-GB"/>
        </w:rPr>
        <w:t>A recent photo and note of what the child was wearing is given to the Police.</w:t>
      </w:r>
    </w:p>
    <w:p w14:paraId="6B0F230A" w14:textId="77777777" w:rsidR="004C1D30" w:rsidRPr="004C1D30" w:rsidRDefault="00532CD5" w:rsidP="004C1D30">
      <w:pPr>
        <w:numPr>
          <w:ilvl w:val="0"/>
          <w:numId w:val="1"/>
        </w:numPr>
        <w:spacing w:after="0" w:line="360" w:lineRule="auto"/>
        <w:rPr>
          <w:rFonts w:ascii="Arial" w:eastAsia="Times New Roman" w:hAnsi="Arial" w:cs="Arial"/>
          <w:sz w:val="24"/>
          <w:szCs w:val="24"/>
        </w:rPr>
      </w:pPr>
      <w:r w:rsidRPr="00532CD5">
        <w:rPr>
          <w:rFonts w:ascii="Arial" w:eastAsia="Times New Roman" w:hAnsi="Arial" w:cs="Arial"/>
          <w:sz w:val="24"/>
          <w:szCs w:val="24"/>
        </w:rPr>
        <w:t>The setting leader talks to the staff to find out when and where the child was last seen and records this.</w:t>
      </w:r>
    </w:p>
    <w:p w14:paraId="3EC025AD" w14:textId="77777777" w:rsidR="00532CD5" w:rsidRPr="004C1D30" w:rsidRDefault="00532CD5" w:rsidP="00532CD5">
      <w:pPr>
        <w:numPr>
          <w:ilvl w:val="0"/>
          <w:numId w:val="1"/>
        </w:numPr>
        <w:spacing w:after="0" w:line="360" w:lineRule="auto"/>
        <w:rPr>
          <w:rFonts w:ascii="Arial" w:eastAsia="Times New Roman" w:hAnsi="Arial" w:cs="Arial"/>
          <w:i/>
          <w:sz w:val="24"/>
          <w:szCs w:val="24"/>
        </w:rPr>
      </w:pPr>
      <w:r w:rsidRPr="00532CD5">
        <w:rPr>
          <w:rFonts w:ascii="Arial" w:eastAsia="Times New Roman" w:hAnsi="Arial" w:cs="Arial"/>
          <w:sz w:val="24"/>
          <w:szCs w:val="24"/>
        </w:rPr>
        <w:t xml:space="preserve">The setting leader contacts the chairperson </w:t>
      </w:r>
      <w:r w:rsidRPr="0001020F">
        <w:rPr>
          <w:rFonts w:ascii="Arial" w:eastAsia="Times New Roman" w:hAnsi="Arial" w:cs="Arial"/>
          <w:sz w:val="24"/>
          <w:szCs w:val="24"/>
        </w:rPr>
        <w:t>(</w:t>
      </w:r>
      <w:r w:rsidR="004C1D30">
        <w:rPr>
          <w:rFonts w:ascii="Arial" w:eastAsia="Times New Roman" w:hAnsi="Arial" w:cs="Arial"/>
          <w:sz w:val="24"/>
          <w:szCs w:val="24"/>
        </w:rPr>
        <w:t xml:space="preserve">Nick </w:t>
      </w:r>
      <w:proofErr w:type="spellStart"/>
      <w:r w:rsidR="004C1D30">
        <w:rPr>
          <w:rFonts w:ascii="Arial" w:eastAsia="Times New Roman" w:hAnsi="Arial" w:cs="Arial"/>
          <w:sz w:val="24"/>
          <w:szCs w:val="24"/>
        </w:rPr>
        <w:t>Brightmore</w:t>
      </w:r>
      <w:proofErr w:type="spellEnd"/>
      <w:r w:rsidR="004C1D30">
        <w:rPr>
          <w:rFonts w:ascii="Arial" w:eastAsia="Times New Roman" w:hAnsi="Arial" w:cs="Arial"/>
          <w:sz w:val="24"/>
          <w:szCs w:val="24"/>
        </w:rPr>
        <w:t xml:space="preserve">) to report the incident. The chairperson </w:t>
      </w:r>
      <w:r w:rsidR="004C1D30">
        <w:rPr>
          <w:rFonts w:ascii="Arial" w:eastAsia="Calibri" w:hAnsi="Arial" w:cs="Arial"/>
          <w:color w:val="231F20"/>
          <w:spacing w:val="-5"/>
          <w:sz w:val="24"/>
          <w:szCs w:val="24"/>
          <w:lang w:eastAsia="en-GB"/>
        </w:rPr>
        <w:t>conducts</w:t>
      </w:r>
      <w:r w:rsidRPr="00532CD5">
        <w:rPr>
          <w:rFonts w:ascii="Arial" w:eastAsia="Calibri" w:hAnsi="Arial" w:cs="Arial"/>
          <w:color w:val="231F20"/>
          <w:spacing w:val="-10"/>
          <w:sz w:val="24"/>
          <w:szCs w:val="24"/>
          <w:lang w:eastAsia="en-GB"/>
        </w:rPr>
        <w:t xml:space="preserve"> </w:t>
      </w:r>
      <w:r w:rsidRPr="00532CD5">
        <w:rPr>
          <w:rFonts w:ascii="Arial" w:eastAsia="Calibri" w:hAnsi="Arial" w:cs="Arial"/>
          <w:color w:val="231F20"/>
          <w:spacing w:val="-5"/>
          <w:sz w:val="24"/>
          <w:szCs w:val="24"/>
          <w:lang w:eastAsia="en-GB"/>
        </w:rPr>
        <w:t>a</w:t>
      </w:r>
      <w:r w:rsidRPr="00532CD5">
        <w:rPr>
          <w:rFonts w:ascii="Arial" w:eastAsia="Calibri" w:hAnsi="Arial" w:cs="Arial"/>
          <w:color w:val="231F20"/>
          <w:sz w:val="24"/>
          <w:szCs w:val="24"/>
          <w:lang w:eastAsia="en-GB"/>
        </w:rPr>
        <w:t>n</w:t>
      </w:r>
      <w:r w:rsidRPr="00532CD5">
        <w:rPr>
          <w:rFonts w:ascii="Arial" w:eastAsia="Calibri" w:hAnsi="Arial" w:cs="Arial"/>
          <w:color w:val="231F20"/>
          <w:spacing w:val="-10"/>
          <w:sz w:val="24"/>
          <w:szCs w:val="24"/>
          <w:lang w:eastAsia="en-GB"/>
        </w:rPr>
        <w:t xml:space="preserve"> </w:t>
      </w:r>
      <w:r w:rsidRPr="00532CD5">
        <w:rPr>
          <w:rFonts w:ascii="Arial" w:eastAsia="Calibri" w:hAnsi="Arial" w:cs="Arial"/>
          <w:color w:val="231F20"/>
          <w:spacing w:val="-5"/>
          <w:sz w:val="24"/>
          <w:szCs w:val="24"/>
          <w:lang w:eastAsia="en-GB"/>
        </w:rPr>
        <w:t>investigation</w:t>
      </w:r>
      <w:r w:rsidRPr="00532CD5">
        <w:rPr>
          <w:rFonts w:ascii="Arial" w:eastAsia="Calibri" w:hAnsi="Arial" w:cs="Arial"/>
          <w:color w:val="231F20"/>
          <w:sz w:val="24"/>
          <w:szCs w:val="24"/>
          <w:lang w:eastAsia="en-GB"/>
        </w:rPr>
        <w:t>,</w:t>
      </w:r>
      <w:r w:rsidRPr="00532CD5">
        <w:rPr>
          <w:rFonts w:ascii="Arial" w:eastAsia="Calibri" w:hAnsi="Arial" w:cs="Arial"/>
          <w:color w:val="231F20"/>
          <w:spacing w:val="-10"/>
          <w:sz w:val="24"/>
          <w:szCs w:val="24"/>
          <w:lang w:eastAsia="en-GB"/>
        </w:rPr>
        <w:t xml:space="preserve"> </w:t>
      </w:r>
      <w:r w:rsidRPr="00532CD5">
        <w:rPr>
          <w:rFonts w:ascii="Arial" w:eastAsia="Calibri" w:hAnsi="Arial" w:cs="Arial"/>
          <w:color w:val="231F20"/>
          <w:spacing w:val="-5"/>
          <w:sz w:val="24"/>
          <w:szCs w:val="24"/>
          <w:lang w:eastAsia="en-GB"/>
        </w:rPr>
        <w:t>wit</w:t>
      </w:r>
      <w:r w:rsidRPr="00532CD5">
        <w:rPr>
          <w:rFonts w:ascii="Arial" w:eastAsia="Calibri" w:hAnsi="Arial" w:cs="Arial"/>
          <w:color w:val="231F20"/>
          <w:sz w:val="24"/>
          <w:szCs w:val="24"/>
          <w:lang w:eastAsia="en-GB"/>
        </w:rPr>
        <w:t>h</w:t>
      </w:r>
      <w:r w:rsidRPr="00532CD5">
        <w:rPr>
          <w:rFonts w:ascii="Arial" w:eastAsia="Calibri" w:hAnsi="Arial" w:cs="Arial"/>
          <w:color w:val="231F20"/>
          <w:spacing w:val="-10"/>
          <w:sz w:val="24"/>
          <w:szCs w:val="24"/>
          <w:lang w:eastAsia="en-GB"/>
        </w:rPr>
        <w:t xml:space="preserve"> </w:t>
      </w:r>
      <w:r w:rsidRPr="00532CD5">
        <w:rPr>
          <w:rFonts w:ascii="Arial" w:eastAsia="Calibri" w:hAnsi="Arial" w:cs="Arial"/>
          <w:color w:val="231F20"/>
          <w:spacing w:val="-5"/>
          <w:sz w:val="24"/>
          <w:szCs w:val="24"/>
          <w:lang w:eastAsia="en-GB"/>
        </w:rPr>
        <w:t>th</w:t>
      </w:r>
      <w:r w:rsidRPr="00532CD5">
        <w:rPr>
          <w:rFonts w:ascii="Arial" w:eastAsia="Calibri" w:hAnsi="Arial" w:cs="Arial"/>
          <w:color w:val="231F20"/>
          <w:sz w:val="24"/>
          <w:szCs w:val="24"/>
          <w:lang w:eastAsia="en-GB"/>
        </w:rPr>
        <w:t>e</w:t>
      </w:r>
      <w:r w:rsidRPr="00532CD5">
        <w:rPr>
          <w:rFonts w:ascii="Arial" w:eastAsia="Calibri" w:hAnsi="Arial" w:cs="Arial"/>
          <w:color w:val="231F20"/>
          <w:spacing w:val="-10"/>
          <w:sz w:val="24"/>
          <w:szCs w:val="24"/>
          <w:lang w:eastAsia="en-GB"/>
        </w:rPr>
        <w:t xml:space="preserve"> </w:t>
      </w:r>
      <w:r w:rsidR="004C1D30">
        <w:rPr>
          <w:rFonts w:ascii="Arial" w:eastAsia="Calibri" w:hAnsi="Arial" w:cs="Arial"/>
          <w:color w:val="231F20"/>
          <w:spacing w:val="-5"/>
          <w:sz w:val="24"/>
          <w:szCs w:val="24"/>
          <w:lang w:eastAsia="en-GB"/>
        </w:rPr>
        <w:t>leadership</w:t>
      </w:r>
      <w:r w:rsidRPr="00532CD5">
        <w:rPr>
          <w:rFonts w:ascii="Arial" w:eastAsia="Calibri" w:hAnsi="Arial" w:cs="Arial"/>
          <w:color w:val="231F20"/>
          <w:spacing w:val="-10"/>
          <w:sz w:val="24"/>
          <w:szCs w:val="24"/>
          <w:lang w:eastAsia="en-GB"/>
        </w:rPr>
        <w:t xml:space="preserve"> </w:t>
      </w:r>
      <w:r w:rsidRPr="00532CD5">
        <w:rPr>
          <w:rFonts w:ascii="Arial" w:eastAsia="Calibri" w:hAnsi="Arial" w:cs="Arial"/>
          <w:color w:val="231F20"/>
          <w:spacing w:val="-5"/>
          <w:sz w:val="24"/>
          <w:szCs w:val="24"/>
          <w:lang w:eastAsia="en-GB"/>
        </w:rPr>
        <w:t>tea</w:t>
      </w:r>
      <w:r w:rsidRPr="00532CD5">
        <w:rPr>
          <w:rFonts w:ascii="Arial" w:eastAsia="Calibri" w:hAnsi="Arial" w:cs="Arial"/>
          <w:color w:val="231F20"/>
          <w:sz w:val="24"/>
          <w:szCs w:val="24"/>
          <w:lang w:eastAsia="en-GB"/>
        </w:rPr>
        <w:t>m</w:t>
      </w:r>
      <w:r w:rsidRPr="00532CD5">
        <w:rPr>
          <w:rFonts w:ascii="Arial" w:eastAsia="Calibri" w:hAnsi="Arial" w:cs="Arial"/>
          <w:color w:val="231F20"/>
          <w:spacing w:val="-10"/>
          <w:sz w:val="24"/>
          <w:szCs w:val="24"/>
          <w:lang w:eastAsia="en-GB"/>
        </w:rPr>
        <w:t xml:space="preserve"> </w:t>
      </w:r>
      <w:r w:rsidRPr="00532CD5">
        <w:rPr>
          <w:rFonts w:ascii="Arial" w:eastAsia="Calibri" w:hAnsi="Arial" w:cs="Arial"/>
          <w:color w:val="231F20"/>
          <w:spacing w:val="-5"/>
          <w:sz w:val="24"/>
          <w:szCs w:val="24"/>
          <w:lang w:eastAsia="en-GB"/>
        </w:rPr>
        <w:t>wher</w:t>
      </w:r>
      <w:r w:rsidRPr="00532CD5">
        <w:rPr>
          <w:rFonts w:ascii="Arial" w:eastAsia="Calibri" w:hAnsi="Arial" w:cs="Arial"/>
          <w:color w:val="231F20"/>
          <w:sz w:val="24"/>
          <w:szCs w:val="24"/>
          <w:lang w:eastAsia="en-GB"/>
        </w:rPr>
        <w:t>e</w:t>
      </w:r>
      <w:r w:rsidRPr="00532CD5">
        <w:rPr>
          <w:rFonts w:ascii="Arial" w:eastAsia="Calibri" w:hAnsi="Arial" w:cs="Arial"/>
          <w:color w:val="231F20"/>
          <w:spacing w:val="-10"/>
          <w:sz w:val="24"/>
          <w:szCs w:val="24"/>
          <w:lang w:eastAsia="en-GB"/>
        </w:rPr>
        <w:t xml:space="preserve"> </w:t>
      </w:r>
      <w:r w:rsidRPr="00532CD5">
        <w:rPr>
          <w:rFonts w:ascii="Arial" w:eastAsia="Calibri" w:hAnsi="Arial" w:cs="Arial"/>
          <w:color w:val="231F20"/>
          <w:spacing w:val="-5"/>
          <w:sz w:val="24"/>
          <w:szCs w:val="24"/>
          <w:lang w:eastAsia="en-GB"/>
        </w:rPr>
        <w:t>appropriate.</w:t>
      </w:r>
    </w:p>
    <w:p w14:paraId="6C723F2D" w14:textId="77777777" w:rsidR="004C1D30" w:rsidRPr="00532CD5" w:rsidRDefault="004C1D30" w:rsidP="004C1D30">
      <w:pPr>
        <w:spacing w:after="0" w:line="360" w:lineRule="auto"/>
        <w:rPr>
          <w:rFonts w:ascii="Arial" w:eastAsia="Times New Roman" w:hAnsi="Arial" w:cs="Arial"/>
          <w:i/>
          <w:sz w:val="24"/>
          <w:szCs w:val="24"/>
        </w:rPr>
      </w:pPr>
    </w:p>
    <w:p w14:paraId="75EE9FAC" w14:textId="77777777" w:rsidR="00532CD5" w:rsidRDefault="00532CD5" w:rsidP="00532CD5">
      <w:pPr>
        <w:spacing w:after="0" w:line="360" w:lineRule="auto"/>
        <w:ind w:left="360"/>
        <w:rPr>
          <w:rFonts w:ascii="Arial" w:eastAsia="Times New Roman" w:hAnsi="Arial" w:cs="Arial"/>
          <w:i/>
        </w:rPr>
      </w:pPr>
    </w:p>
    <w:p w14:paraId="5E709347" w14:textId="77777777" w:rsidR="00532CD5" w:rsidRDefault="00532CD5" w:rsidP="00532CD5">
      <w:pPr>
        <w:spacing w:after="0" w:line="360" w:lineRule="auto"/>
        <w:ind w:left="360"/>
        <w:rPr>
          <w:rFonts w:ascii="Arial" w:eastAsia="Times New Roman" w:hAnsi="Arial" w:cs="Arial"/>
          <w:i/>
        </w:rPr>
      </w:pPr>
    </w:p>
    <w:p w14:paraId="1FCEE622" w14:textId="77777777" w:rsidR="00532CD5" w:rsidRDefault="00532CD5" w:rsidP="00532CD5">
      <w:pPr>
        <w:spacing w:after="0" w:line="360" w:lineRule="auto"/>
        <w:ind w:left="360"/>
        <w:rPr>
          <w:rFonts w:ascii="Arial" w:eastAsia="Times New Roman" w:hAnsi="Arial" w:cs="Arial"/>
          <w:i/>
        </w:rPr>
      </w:pPr>
    </w:p>
    <w:p w14:paraId="5F5F69EF" w14:textId="77777777" w:rsidR="00532CD5" w:rsidRDefault="00532CD5" w:rsidP="00532CD5">
      <w:pPr>
        <w:spacing w:after="0" w:line="360" w:lineRule="auto"/>
        <w:ind w:left="360"/>
        <w:rPr>
          <w:rFonts w:ascii="Arial" w:eastAsia="Times New Roman" w:hAnsi="Arial" w:cs="Arial"/>
          <w:i/>
        </w:rPr>
      </w:pPr>
    </w:p>
    <w:p w14:paraId="6A6FEFE1" w14:textId="77777777" w:rsidR="00532CD5" w:rsidRDefault="00532CD5" w:rsidP="00532CD5">
      <w:pPr>
        <w:spacing w:after="0" w:line="360" w:lineRule="auto"/>
        <w:ind w:left="360"/>
        <w:rPr>
          <w:rFonts w:ascii="Arial" w:eastAsia="Times New Roman" w:hAnsi="Arial" w:cs="Arial"/>
          <w:i/>
        </w:rPr>
      </w:pPr>
    </w:p>
    <w:p w14:paraId="635286D1" w14:textId="77777777" w:rsidR="00532CD5" w:rsidRDefault="00532CD5" w:rsidP="00532CD5">
      <w:pPr>
        <w:spacing w:after="0" w:line="360" w:lineRule="auto"/>
        <w:ind w:left="360"/>
        <w:rPr>
          <w:rFonts w:ascii="Arial" w:eastAsia="Times New Roman" w:hAnsi="Arial" w:cs="Arial"/>
          <w:i/>
        </w:rPr>
      </w:pPr>
    </w:p>
    <w:p w14:paraId="700AF855" w14:textId="77777777" w:rsidR="00532CD5" w:rsidRDefault="00532CD5" w:rsidP="00532CD5">
      <w:pPr>
        <w:spacing w:after="0" w:line="360" w:lineRule="auto"/>
        <w:ind w:left="360"/>
        <w:rPr>
          <w:rFonts w:ascii="Arial" w:eastAsia="Times New Roman" w:hAnsi="Arial" w:cs="Arial"/>
          <w:i/>
        </w:rPr>
      </w:pPr>
    </w:p>
    <w:p w14:paraId="6FE5D11C" w14:textId="77777777" w:rsidR="00532CD5" w:rsidRPr="00532CD5" w:rsidRDefault="00532CD5" w:rsidP="00532CD5">
      <w:pPr>
        <w:spacing w:after="0" w:line="360" w:lineRule="auto"/>
        <w:ind w:left="360"/>
        <w:rPr>
          <w:rFonts w:ascii="Arial" w:eastAsia="Times New Roman" w:hAnsi="Arial" w:cs="Arial"/>
          <w:i/>
        </w:rPr>
      </w:pPr>
    </w:p>
    <w:p w14:paraId="5E93FF4E" w14:textId="77777777" w:rsidR="00532CD5" w:rsidRPr="00532CD5" w:rsidRDefault="00532CD5" w:rsidP="00532CD5">
      <w:pPr>
        <w:spacing w:after="0" w:line="360" w:lineRule="auto"/>
        <w:rPr>
          <w:rFonts w:ascii="Arial" w:eastAsia="Times New Roman" w:hAnsi="Arial" w:cs="Arial"/>
          <w:i/>
          <w:sz w:val="24"/>
          <w:szCs w:val="24"/>
        </w:rPr>
      </w:pPr>
      <w:r w:rsidRPr="00532CD5">
        <w:rPr>
          <w:rFonts w:ascii="Arial" w:eastAsia="Times New Roman" w:hAnsi="Arial" w:cs="Arial"/>
          <w:i/>
          <w:sz w:val="24"/>
          <w:szCs w:val="24"/>
        </w:rPr>
        <w:lastRenderedPageBreak/>
        <w:t>Child going missing on an outing</w:t>
      </w:r>
    </w:p>
    <w:p w14:paraId="6EB62EF9" w14:textId="77777777" w:rsidR="00532CD5" w:rsidRPr="00532CD5" w:rsidRDefault="00532CD5" w:rsidP="00532CD5">
      <w:pPr>
        <w:spacing w:after="0" w:line="360" w:lineRule="auto"/>
        <w:rPr>
          <w:rFonts w:ascii="Arial" w:eastAsia="Times New Roman" w:hAnsi="Arial" w:cs="Arial"/>
          <w:sz w:val="24"/>
          <w:szCs w:val="24"/>
        </w:rPr>
      </w:pPr>
      <w:r w:rsidRPr="00532CD5">
        <w:rPr>
          <w:rFonts w:ascii="Arial" w:eastAsia="Times New Roman" w:hAnsi="Arial" w:cs="Arial"/>
          <w:sz w:val="24"/>
          <w:szCs w:val="24"/>
        </w:rPr>
        <w:t xml:space="preserve">This describes what to do when </w:t>
      </w:r>
      <w:r w:rsidR="004C1D30" w:rsidRPr="00532CD5">
        <w:rPr>
          <w:rFonts w:ascii="Arial" w:eastAsia="Times New Roman" w:hAnsi="Arial" w:cs="Arial"/>
          <w:sz w:val="24"/>
          <w:szCs w:val="24"/>
        </w:rPr>
        <w:t xml:space="preserve">staff </w:t>
      </w:r>
      <w:r w:rsidR="004C1D30">
        <w:rPr>
          <w:rFonts w:ascii="Arial" w:eastAsia="Times New Roman" w:hAnsi="Arial" w:cs="Arial"/>
          <w:sz w:val="24"/>
          <w:szCs w:val="24"/>
        </w:rPr>
        <w:t>have</w:t>
      </w:r>
      <w:r w:rsidRPr="00532CD5">
        <w:rPr>
          <w:rFonts w:ascii="Arial" w:eastAsia="Times New Roman" w:hAnsi="Arial" w:cs="Arial"/>
          <w:sz w:val="24"/>
          <w:szCs w:val="24"/>
        </w:rPr>
        <w:t xml:space="preserve"> taken a small group on an ou</w:t>
      </w:r>
      <w:r w:rsidR="004C1D30">
        <w:rPr>
          <w:rFonts w:ascii="Arial" w:eastAsia="Times New Roman" w:hAnsi="Arial" w:cs="Arial"/>
          <w:sz w:val="24"/>
          <w:szCs w:val="24"/>
        </w:rPr>
        <w:t xml:space="preserve">ting, leaving the </w:t>
      </w:r>
      <w:proofErr w:type="gramStart"/>
      <w:r w:rsidR="004C1D30">
        <w:rPr>
          <w:rFonts w:ascii="Arial" w:eastAsia="Times New Roman" w:hAnsi="Arial" w:cs="Arial"/>
          <w:sz w:val="24"/>
          <w:szCs w:val="24"/>
        </w:rPr>
        <w:t>Setting</w:t>
      </w:r>
      <w:proofErr w:type="gramEnd"/>
      <w:r w:rsidR="004C1D30">
        <w:rPr>
          <w:rFonts w:ascii="Arial" w:eastAsia="Times New Roman" w:hAnsi="Arial" w:cs="Arial"/>
          <w:sz w:val="24"/>
          <w:szCs w:val="24"/>
        </w:rPr>
        <w:t xml:space="preserve"> lead</w:t>
      </w:r>
      <w:r w:rsidRPr="00532CD5">
        <w:rPr>
          <w:rFonts w:ascii="Arial" w:eastAsia="Times New Roman" w:hAnsi="Arial" w:cs="Arial"/>
          <w:sz w:val="24"/>
          <w:szCs w:val="24"/>
        </w:rPr>
        <w:t xml:space="preserve"> and/or other staff in the</w:t>
      </w:r>
      <w:r w:rsidR="004C1D30">
        <w:rPr>
          <w:rFonts w:ascii="Arial" w:eastAsia="Times New Roman" w:hAnsi="Arial" w:cs="Arial"/>
          <w:sz w:val="24"/>
          <w:szCs w:val="24"/>
        </w:rPr>
        <w:t xml:space="preserve"> setting.  If the Setting Lead</w:t>
      </w:r>
      <w:r w:rsidRPr="00532CD5">
        <w:rPr>
          <w:rFonts w:ascii="Arial" w:eastAsia="Times New Roman" w:hAnsi="Arial" w:cs="Arial"/>
          <w:sz w:val="24"/>
          <w:szCs w:val="24"/>
        </w:rPr>
        <w:t xml:space="preserve"> has accompanied children on the outing, the procedures are adjusted accordingly. </w:t>
      </w:r>
    </w:p>
    <w:p w14:paraId="5E34E5EA" w14:textId="77777777" w:rsidR="00532CD5" w:rsidRPr="00532CD5" w:rsidRDefault="00532CD5" w:rsidP="00532CD5">
      <w:pPr>
        <w:spacing w:after="0" w:line="360" w:lineRule="auto"/>
        <w:rPr>
          <w:rFonts w:ascii="Arial" w:eastAsia="Times New Roman" w:hAnsi="Arial" w:cs="Arial"/>
          <w:sz w:val="24"/>
          <w:szCs w:val="24"/>
        </w:rPr>
      </w:pPr>
    </w:p>
    <w:p w14:paraId="2E652BBC" w14:textId="77777777" w:rsidR="00532CD5" w:rsidRDefault="00532CD5" w:rsidP="00532CD5">
      <w:pPr>
        <w:spacing w:after="0" w:line="360" w:lineRule="auto"/>
        <w:rPr>
          <w:rFonts w:ascii="Arial" w:eastAsia="Times New Roman" w:hAnsi="Arial" w:cs="Arial"/>
          <w:sz w:val="24"/>
          <w:szCs w:val="24"/>
        </w:rPr>
      </w:pPr>
      <w:r w:rsidRPr="00532CD5">
        <w:rPr>
          <w:rFonts w:ascii="Arial" w:eastAsia="Times New Roman" w:hAnsi="Arial" w:cs="Arial"/>
          <w:sz w:val="24"/>
          <w:szCs w:val="24"/>
        </w:rPr>
        <w:t>What to do when a child goes missing from a whole setting outing may be a little different, as parents usually attend and are responsible for their own child.</w:t>
      </w:r>
    </w:p>
    <w:p w14:paraId="7A4B8A15" w14:textId="77777777" w:rsidR="004C1D30" w:rsidRDefault="004C1D30" w:rsidP="00532CD5">
      <w:pPr>
        <w:spacing w:after="0" w:line="360" w:lineRule="auto"/>
        <w:rPr>
          <w:rFonts w:ascii="Arial" w:eastAsia="Times New Roman" w:hAnsi="Arial" w:cs="Arial"/>
          <w:sz w:val="24"/>
          <w:szCs w:val="24"/>
        </w:rPr>
      </w:pPr>
    </w:p>
    <w:p w14:paraId="3EFD5013" w14:textId="77777777" w:rsidR="004C1D30" w:rsidRPr="00532CD5" w:rsidRDefault="004C1D30" w:rsidP="00532CD5">
      <w:pPr>
        <w:spacing w:after="0" w:line="360" w:lineRule="auto"/>
        <w:rPr>
          <w:rFonts w:ascii="Arial" w:eastAsia="Times New Roman" w:hAnsi="Arial" w:cs="Arial"/>
          <w:sz w:val="24"/>
          <w:szCs w:val="24"/>
        </w:rPr>
      </w:pPr>
    </w:p>
    <w:p w14:paraId="16F5B9E7" w14:textId="77777777" w:rsidR="00532CD5" w:rsidRPr="00532CD5" w:rsidRDefault="00532CD5" w:rsidP="00532CD5">
      <w:pPr>
        <w:numPr>
          <w:ilvl w:val="0"/>
          <w:numId w:val="2"/>
        </w:numPr>
        <w:spacing w:after="0" w:line="360" w:lineRule="auto"/>
        <w:rPr>
          <w:rFonts w:ascii="Arial" w:eastAsia="Times New Roman" w:hAnsi="Arial" w:cs="Arial"/>
          <w:sz w:val="24"/>
          <w:szCs w:val="24"/>
        </w:rPr>
      </w:pPr>
      <w:r w:rsidRPr="00532CD5">
        <w:rPr>
          <w:rFonts w:ascii="Arial" w:eastAsia="Times New Roman" w:hAnsi="Arial" w:cs="Arial"/>
          <w:sz w:val="24"/>
          <w:szCs w:val="24"/>
        </w:rPr>
        <w:t xml:space="preserve">As soon as it is noticed that a child is missing, staff on the outing ask children to stand with their designated person and carry out a headcount to ensure that no other child has gone </w:t>
      </w:r>
      <w:r w:rsidR="004C1D30">
        <w:rPr>
          <w:rFonts w:ascii="Arial" w:eastAsia="Times New Roman" w:hAnsi="Arial" w:cs="Arial"/>
          <w:sz w:val="24"/>
          <w:szCs w:val="24"/>
        </w:rPr>
        <w:t>missing</w:t>
      </w:r>
      <w:r w:rsidRPr="00532CD5">
        <w:rPr>
          <w:rFonts w:ascii="Arial" w:eastAsia="Times New Roman" w:hAnsi="Arial" w:cs="Arial"/>
          <w:sz w:val="24"/>
          <w:szCs w:val="24"/>
        </w:rPr>
        <w:t>.  One staff member searches the immediate vicinity but does not search beyond that.</w:t>
      </w:r>
    </w:p>
    <w:p w14:paraId="6BE993F4" w14:textId="77777777" w:rsidR="00532CD5" w:rsidRPr="00532CD5" w:rsidRDefault="00532CD5" w:rsidP="00532CD5">
      <w:pPr>
        <w:numPr>
          <w:ilvl w:val="0"/>
          <w:numId w:val="2"/>
        </w:numPr>
        <w:spacing w:after="0" w:line="360" w:lineRule="auto"/>
        <w:rPr>
          <w:rFonts w:ascii="Arial" w:eastAsia="Times New Roman" w:hAnsi="Arial" w:cs="Arial"/>
          <w:sz w:val="24"/>
          <w:szCs w:val="24"/>
        </w:rPr>
      </w:pPr>
      <w:r w:rsidRPr="00532CD5">
        <w:rPr>
          <w:rFonts w:ascii="Arial" w:eastAsia="Times New Roman" w:hAnsi="Arial" w:cs="Arial"/>
          <w:sz w:val="24"/>
          <w:szCs w:val="24"/>
        </w:rPr>
        <w:t>The setting lead is contacted immediately if not on the outing and the incident is reported.</w:t>
      </w:r>
    </w:p>
    <w:p w14:paraId="7ADDEAF4" w14:textId="77777777" w:rsidR="00532CD5" w:rsidRPr="00532CD5" w:rsidRDefault="004C1D30" w:rsidP="00532CD5">
      <w:pPr>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The setting lead</w:t>
      </w:r>
      <w:r w:rsidR="00532CD5" w:rsidRPr="00532CD5">
        <w:rPr>
          <w:rFonts w:ascii="Arial" w:eastAsia="Times New Roman" w:hAnsi="Arial" w:cs="Arial"/>
          <w:sz w:val="24"/>
          <w:szCs w:val="24"/>
        </w:rPr>
        <w:t xml:space="preserve"> contacts the police and reports the child as missing.</w:t>
      </w:r>
    </w:p>
    <w:p w14:paraId="2E8B8176" w14:textId="77777777" w:rsidR="00532CD5" w:rsidRPr="00532CD5" w:rsidRDefault="004C1D30" w:rsidP="00532CD5">
      <w:pPr>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The setting lead</w:t>
      </w:r>
      <w:r w:rsidR="00532CD5" w:rsidRPr="00532CD5">
        <w:rPr>
          <w:rFonts w:ascii="Arial" w:eastAsia="Times New Roman" w:hAnsi="Arial" w:cs="Arial"/>
          <w:sz w:val="24"/>
          <w:szCs w:val="24"/>
        </w:rPr>
        <w:t xml:space="preserve"> contacts the parent.</w:t>
      </w:r>
    </w:p>
    <w:p w14:paraId="38F25838" w14:textId="77777777" w:rsidR="00532CD5" w:rsidRPr="00532CD5" w:rsidRDefault="00532CD5" w:rsidP="00532CD5">
      <w:pPr>
        <w:numPr>
          <w:ilvl w:val="0"/>
          <w:numId w:val="2"/>
        </w:numPr>
        <w:spacing w:after="0" w:line="360" w:lineRule="auto"/>
        <w:rPr>
          <w:rFonts w:ascii="Arial" w:eastAsia="Times New Roman" w:hAnsi="Arial" w:cs="Arial"/>
          <w:sz w:val="24"/>
          <w:szCs w:val="24"/>
        </w:rPr>
      </w:pPr>
      <w:r w:rsidRPr="00532CD5">
        <w:rPr>
          <w:rFonts w:ascii="Arial" w:eastAsia="Times New Roman" w:hAnsi="Arial" w:cs="Arial"/>
          <w:sz w:val="24"/>
          <w:szCs w:val="24"/>
        </w:rPr>
        <w:t xml:space="preserve"> Staff take the remaining children back to the setting as soon as possible.</w:t>
      </w:r>
    </w:p>
    <w:p w14:paraId="442F39B4" w14:textId="77777777" w:rsidR="00532CD5" w:rsidRPr="00532CD5" w:rsidRDefault="00532CD5" w:rsidP="00532CD5">
      <w:pPr>
        <w:numPr>
          <w:ilvl w:val="0"/>
          <w:numId w:val="2"/>
        </w:numPr>
        <w:spacing w:after="0" w:line="360" w:lineRule="auto"/>
        <w:rPr>
          <w:rFonts w:ascii="Arial" w:eastAsia="Times New Roman" w:hAnsi="Arial" w:cs="Arial"/>
          <w:sz w:val="24"/>
          <w:szCs w:val="24"/>
        </w:rPr>
      </w:pPr>
      <w:r w:rsidRPr="00532CD5">
        <w:rPr>
          <w:rFonts w:ascii="Arial" w:eastAsia="Times New Roman" w:hAnsi="Arial" w:cs="Arial"/>
          <w:sz w:val="24"/>
          <w:szCs w:val="24"/>
        </w:rPr>
        <w:t>In an indoor venue, the staff contact the venue’s security who will handle the search and contact the police if the child is not found.</w:t>
      </w:r>
    </w:p>
    <w:p w14:paraId="62C594AA" w14:textId="77777777" w:rsidR="00532CD5" w:rsidRPr="00532CD5" w:rsidRDefault="00532CD5" w:rsidP="00532CD5">
      <w:pPr>
        <w:numPr>
          <w:ilvl w:val="0"/>
          <w:numId w:val="3"/>
        </w:numPr>
        <w:spacing w:after="0" w:line="360" w:lineRule="auto"/>
        <w:rPr>
          <w:rFonts w:ascii="Arial" w:eastAsia="Times New Roman" w:hAnsi="Arial" w:cs="Arial"/>
          <w:sz w:val="24"/>
          <w:szCs w:val="24"/>
        </w:rPr>
      </w:pPr>
      <w:r w:rsidRPr="00532CD5">
        <w:rPr>
          <w:rFonts w:ascii="Arial" w:eastAsia="Times New Roman" w:hAnsi="Arial" w:cs="Arial"/>
          <w:sz w:val="24"/>
          <w:szCs w:val="24"/>
        </w:rPr>
        <w:t xml:space="preserve">According to the advice of the police, a senior member of staff, or </w:t>
      </w:r>
      <w:r w:rsidR="00FA2EB9">
        <w:rPr>
          <w:rFonts w:ascii="Arial" w:eastAsia="Times New Roman" w:hAnsi="Arial" w:cs="Arial"/>
          <w:sz w:val="24"/>
          <w:szCs w:val="24"/>
        </w:rPr>
        <w:t>the setting lead</w:t>
      </w:r>
      <w:r w:rsidRPr="00532CD5">
        <w:rPr>
          <w:rFonts w:ascii="Arial" w:eastAsia="Times New Roman" w:hAnsi="Arial" w:cs="Arial"/>
          <w:sz w:val="24"/>
          <w:szCs w:val="24"/>
        </w:rPr>
        <w:t xml:space="preserve"> where applicable, should remain at the site where the child went missing and wait for the police to arrive. </w:t>
      </w:r>
    </w:p>
    <w:p w14:paraId="50E53BA3" w14:textId="77777777" w:rsidR="00532CD5" w:rsidRPr="00532CD5" w:rsidRDefault="00532CD5" w:rsidP="00532CD5">
      <w:pPr>
        <w:numPr>
          <w:ilvl w:val="0"/>
          <w:numId w:val="3"/>
        </w:numPr>
        <w:spacing w:after="0" w:line="360" w:lineRule="auto"/>
        <w:rPr>
          <w:rFonts w:ascii="Arial" w:eastAsia="Times New Roman" w:hAnsi="Arial" w:cs="Arial"/>
          <w:sz w:val="24"/>
          <w:szCs w:val="24"/>
        </w:rPr>
      </w:pPr>
      <w:r w:rsidRPr="00532CD5">
        <w:rPr>
          <w:rFonts w:ascii="Arial" w:eastAsia="Times New Roman" w:hAnsi="Arial" w:cs="Arial"/>
          <w:sz w:val="24"/>
          <w:szCs w:val="24"/>
        </w:rPr>
        <w:t>A recent photo and a description of what the child is wearing is given to the police.</w:t>
      </w:r>
    </w:p>
    <w:p w14:paraId="052DBC0D" w14:textId="77777777" w:rsidR="00532CD5" w:rsidRPr="00FA2EB9" w:rsidRDefault="00FA2EB9" w:rsidP="00FA2EB9">
      <w:pPr>
        <w:numPr>
          <w:ilvl w:val="0"/>
          <w:numId w:val="3"/>
        </w:numPr>
        <w:spacing w:after="0" w:line="360" w:lineRule="auto"/>
        <w:rPr>
          <w:rFonts w:ascii="Arial" w:eastAsia="Times New Roman" w:hAnsi="Arial" w:cs="Times New Roman"/>
          <w:sz w:val="24"/>
          <w:szCs w:val="24"/>
        </w:rPr>
      </w:pPr>
      <w:r>
        <w:rPr>
          <w:rFonts w:ascii="Arial" w:eastAsia="Times New Roman" w:hAnsi="Arial" w:cs="Arial"/>
          <w:sz w:val="24"/>
          <w:szCs w:val="24"/>
        </w:rPr>
        <w:t xml:space="preserve">The setting lead </w:t>
      </w:r>
      <w:r w:rsidR="00532CD5" w:rsidRPr="00FA2EB9">
        <w:rPr>
          <w:rFonts w:ascii="Arial" w:eastAsia="Times New Roman" w:hAnsi="Arial" w:cs="Arial"/>
          <w:sz w:val="24"/>
          <w:szCs w:val="24"/>
        </w:rPr>
        <w:t xml:space="preserve">contacts the chairperson </w:t>
      </w:r>
      <w:r>
        <w:rPr>
          <w:rFonts w:ascii="Arial" w:eastAsia="Times New Roman" w:hAnsi="Arial" w:cs="Arial"/>
          <w:sz w:val="24"/>
          <w:szCs w:val="24"/>
        </w:rPr>
        <w:t xml:space="preserve">Nick </w:t>
      </w:r>
      <w:proofErr w:type="spellStart"/>
      <w:r>
        <w:rPr>
          <w:rFonts w:ascii="Arial" w:eastAsia="Times New Roman" w:hAnsi="Arial" w:cs="Arial"/>
          <w:sz w:val="24"/>
          <w:szCs w:val="24"/>
        </w:rPr>
        <w:t>Brightmore</w:t>
      </w:r>
      <w:proofErr w:type="spellEnd"/>
      <w:r w:rsidR="00532CD5" w:rsidRPr="00FA2EB9">
        <w:rPr>
          <w:rFonts w:ascii="Arial" w:eastAsia="Times New Roman" w:hAnsi="Arial" w:cs="Arial"/>
          <w:sz w:val="24"/>
          <w:szCs w:val="24"/>
        </w:rPr>
        <w:t xml:space="preserve"> and reports</w:t>
      </w:r>
      <w:r>
        <w:rPr>
          <w:rFonts w:ascii="Arial" w:eastAsia="Times New Roman" w:hAnsi="Arial" w:cs="Arial"/>
          <w:sz w:val="24"/>
          <w:szCs w:val="24"/>
        </w:rPr>
        <w:t xml:space="preserve"> the incident. </w:t>
      </w:r>
      <w:proofErr w:type="gramStart"/>
      <w:r>
        <w:rPr>
          <w:rFonts w:ascii="Arial" w:eastAsia="Times New Roman" w:hAnsi="Arial" w:cs="Arial"/>
          <w:sz w:val="24"/>
          <w:szCs w:val="24"/>
        </w:rPr>
        <w:t>The chairperson,</w:t>
      </w:r>
      <w:proofErr w:type="gramEnd"/>
      <w:r>
        <w:rPr>
          <w:rFonts w:ascii="Arial" w:eastAsia="Times New Roman" w:hAnsi="Arial" w:cs="Arial"/>
          <w:sz w:val="24"/>
          <w:szCs w:val="24"/>
        </w:rPr>
        <w:t xml:space="preserve"> </w:t>
      </w:r>
      <w:r w:rsidR="00532CD5" w:rsidRPr="00FA2EB9">
        <w:rPr>
          <w:rFonts w:ascii="Arial" w:eastAsia="Times New Roman" w:hAnsi="Arial" w:cs="Times New Roman"/>
          <w:sz w:val="24"/>
          <w:szCs w:val="24"/>
        </w:rPr>
        <w:t>comes to the setting to carry out an investigation, with the management committee, (where appropriate).</w:t>
      </w:r>
    </w:p>
    <w:p w14:paraId="4693FE69" w14:textId="77777777" w:rsidR="00532CD5" w:rsidRPr="00532CD5" w:rsidRDefault="00532CD5" w:rsidP="00532CD5">
      <w:pPr>
        <w:numPr>
          <w:ilvl w:val="0"/>
          <w:numId w:val="2"/>
        </w:numPr>
        <w:spacing w:after="0" w:line="360" w:lineRule="auto"/>
        <w:rPr>
          <w:rFonts w:ascii="Arial" w:eastAsia="Times New Roman" w:hAnsi="Arial" w:cs="Arial"/>
          <w:sz w:val="24"/>
          <w:szCs w:val="24"/>
        </w:rPr>
      </w:pPr>
      <w:r w:rsidRPr="00532CD5">
        <w:rPr>
          <w:rFonts w:ascii="Arial" w:eastAsia="Times New Roman" w:hAnsi="Arial" w:cs="Arial"/>
          <w:sz w:val="24"/>
          <w:szCs w:val="24"/>
        </w:rPr>
        <w:t>Our staff keep calm and do not let the children become anxious or worried.</w:t>
      </w:r>
    </w:p>
    <w:p w14:paraId="3693EB1F" w14:textId="77777777" w:rsidR="00532CD5" w:rsidRPr="00532CD5" w:rsidRDefault="00532CD5" w:rsidP="00532CD5">
      <w:pPr>
        <w:spacing w:after="0" w:line="360" w:lineRule="auto"/>
        <w:rPr>
          <w:rFonts w:ascii="Arial" w:eastAsia="Times New Roman" w:hAnsi="Arial" w:cs="Arial"/>
        </w:rPr>
      </w:pPr>
    </w:p>
    <w:tbl>
      <w:tblPr>
        <w:tblW w:w="5000" w:type="pct"/>
        <w:tblLook w:val="01E0" w:firstRow="1" w:lastRow="1" w:firstColumn="1" w:lastColumn="1" w:noHBand="0" w:noVBand="0"/>
      </w:tblPr>
      <w:tblGrid>
        <w:gridCol w:w="4915"/>
        <w:gridCol w:w="3722"/>
        <w:gridCol w:w="2045"/>
      </w:tblGrid>
      <w:tr w:rsidR="00736A0C" w:rsidRPr="00452363" w14:paraId="5F80D24E" w14:textId="77777777" w:rsidTr="00FA5B30">
        <w:tc>
          <w:tcPr>
            <w:tcW w:w="2301" w:type="pct"/>
          </w:tcPr>
          <w:p w14:paraId="181F1F36" w14:textId="77777777" w:rsidR="00736A0C" w:rsidRPr="006B2025" w:rsidRDefault="00736A0C" w:rsidP="00FA5B30">
            <w:pPr>
              <w:spacing w:line="360" w:lineRule="auto"/>
              <w:rPr>
                <w:rFonts w:ascii="Arial" w:hAnsi="Arial" w:cs="Arial"/>
              </w:rPr>
            </w:pPr>
            <w:r w:rsidRPr="006B2025">
              <w:rPr>
                <w:rFonts w:ascii="Arial" w:hAnsi="Arial" w:cs="Arial"/>
              </w:rPr>
              <w:t>This policy was adopted at a meeting of</w:t>
            </w:r>
          </w:p>
        </w:tc>
        <w:tc>
          <w:tcPr>
            <w:tcW w:w="1742" w:type="pct"/>
            <w:tcBorders>
              <w:bottom w:val="single" w:sz="4" w:space="0" w:color="4F81BD"/>
            </w:tcBorders>
          </w:tcPr>
          <w:p w14:paraId="7CFD0C5E" w14:textId="77777777" w:rsidR="00736A0C" w:rsidRPr="006B2025" w:rsidRDefault="00736A0C" w:rsidP="00FA5B30">
            <w:pPr>
              <w:spacing w:line="360" w:lineRule="auto"/>
              <w:rPr>
                <w:rFonts w:ascii="Arial" w:hAnsi="Arial" w:cs="Arial"/>
              </w:rPr>
            </w:pPr>
            <w:r>
              <w:rPr>
                <w:rFonts w:ascii="Arial" w:hAnsi="Arial" w:cs="Arial"/>
              </w:rPr>
              <w:t>NBU5s Preschool</w:t>
            </w:r>
          </w:p>
        </w:tc>
        <w:tc>
          <w:tcPr>
            <w:tcW w:w="957" w:type="pct"/>
          </w:tcPr>
          <w:p w14:paraId="12D0635E" w14:textId="77777777" w:rsidR="00736A0C" w:rsidRPr="006B2025" w:rsidRDefault="00736A0C" w:rsidP="00FA5B30">
            <w:pPr>
              <w:spacing w:line="360" w:lineRule="auto"/>
              <w:rPr>
                <w:rFonts w:ascii="Arial" w:hAnsi="Arial" w:cs="Arial"/>
              </w:rPr>
            </w:pPr>
            <w:r w:rsidRPr="006B2025">
              <w:rPr>
                <w:rFonts w:ascii="Arial" w:hAnsi="Arial" w:cs="Arial"/>
              </w:rPr>
              <w:t>name of setting</w:t>
            </w:r>
          </w:p>
        </w:tc>
      </w:tr>
      <w:tr w:rsidR="00736A0C" w:rsidRPr="00452363" w14:paraId="663B5C46" w14:textId="77777777" w:rsidTr="00FA5B30">
        <w:tc>
          <w:tcPr>
            <w:tcW w:w="2301" w:type="pct"/>
          </w:tcPr>
          <w:p w14:paraId="6C10ED46" w14:textId="77777777" w:rsidR="00736A0C" w:rsidRPr="006B2025" w:rsidRDefault="00736A0C" w:rsidP="00FA5B30">
            <w:pPr>
              <w:spacing w:line="360" w:lineRule="auto"/>
              <w:rPr>
                <w:rFonts w:ascii="Arial" w:hAnsi="Arial" w:cs="Arial"/>
              </w:rPr>
            </w:pPr>
            <w:r w:rsidRPr="006B2025">
              <w:rPr>
                <w:rFonts w:ascii="Arial" w:hAnsi="Arial" w:cs="Arial"/>
              </w:rPr>
              <w:t>Held on</w:t>
            </w:r>
          </w:p>
        </w:tc>
        <w:tc>
          <w:tcPr>
            <w:tcW w:w="1742" w:type="pct"/>
            <w:tcBorders>
              <w:top w:val="single" w:sz="4" w:space="0" w:color="4F81BD"/>
              <w:bottom w:val="single" w:sz="4" w:space="0" w:color="4F81BD"/>
            </w:tcBorders>
          </w:tcPr>
          <w:p w14:paraId="606B88B2" w14:textId="77777777" w:rsidR="00736A0C" w:rsidRPr="006B2025" w:rsidRDefault="00736A0C"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1867EEA8" w14:textId="77777777" w:rsidR="00736A0C" w:rsidRPr="006B2025" w:rsidRDefault="00736A0C" w:rsidP="00FA5B30">
            <w:pPr>
              <w:spacing w:line="360" w:lineRule="auto"/>
              <w:rPr>
                <w:rFonts w:ascii="Arial" w:hAnsi="Arial" w:cs="Arial"/>
              </w:rPr>
            </w:pPr>
            <w:r w:rsidRPr="006B2025">
              <w:rPr>
                <w:rFonts w:ascii="Arial" w:hAnsi="Arial" w:cs="Arial"/>
              </w:rPr>
              <w:t>(date)</w:t>
            </w:r>
          </w:p>
        </w:tc>
      </w:tr>
      <w:tr w:rsidR="00736A0C" w:rsidRPr="00452363" w14:paraId="3635043F" w14:textId="77777777" w:rsidTr="00FA5B30">
        <w:tc>
          <w:tcPr>
            <w:tcW w:w="2301" w:type="pct"/>
          </w:tcPr>
          <w:p w14:paraId="0E4FE0F2" w14:textId="77777777" w:rsidR="00736A0C" w:rsidRPr="006B2025" w:rsidRDefault="00736A0C" w:rsidP="00FA5B30">
            <w:pPr>
              <w:spacing w:line="360" w:lineRule="auto"/>
              <w:rPr>
                <w:rFonts w:ascii="Arial" w:hAnsi="Arial" w:cs="Arial"/>
              </w:rPr>
            </w:pPr>
            <w:r w:rsidRPr="006B2025">
              <w:rPr>
                <w:rFonts w:ascii="Arial" w:hAnsi="Arial" w:cs="Arial"/>
              </w:rPr>
              <w:t>Date to be reviewed</w:t>
            </w:r>
          </w:p>
        </w:tc>
        <w:tc>
          <w:tcPr>
            <w:tcW w:w="1742" w:type="pct"/>
            <w:tcBorders>
              <w:top w:val="single" w:sz="4" w:space="0" w:color="4F81BD"/>
              <w:bottom w:val="single" w:sz="4" w:space="0" w:color="4F81BD"/>
            </w:tcBorders>
          </w:tcPr>
          <w:p w14:paraId="29754C87" w14:textId="77777777" w:rsidR="00736A0C" w:rsidRPr="006B2025" w:rsidRDefault="00736A0C"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14059BC1" w14:textId="77777777" w:rsidR="00736A0C" w:rsidRPr="006B2025" w:rsidRDefault="00736A0C" w:rsidP="00FA5B30">
            <w:pPr>
              <w:spacing w:line="360" w:lineRule="auto"/>
              <w:rPr>
                <w:rFonts w:ascii="Arial" w:hAnsi="Arial" w:cs="Arial"/>
              </w:rPr>
            </w:pPr>
            <w:r w:rsidRPr="006B2025">
              <w:rPr>
                <w:rFonts w:ascii="Arial" w:hAnsi="Arial" w:cs="Arial"/>
              </w:rPr>
              <w:t>(date)</w:t>
            </w:r>
          </w:p>
        </w:tc>
      </w:tr>
      <w:tr w:rsidR="00736A0C" w:rsidRPr="00452363" w14:paraId="33376726" w14:textId="77777777" w:rsidTr="00FA5B30">
        <w:tc>
          <w:tcPr>
            <w:tcW w:w="2301" w:type="pct"/>
          </w:tcPr>
          <w:p w14:paraId="2AF0A327" w14:textId="77777777" w:rsidR="00736A0C" w:rsidRPr="006B2025" w:rsidRDefault="00736A0C" w:rsidP="00FA5B30">
            <w:pPr>
              <w:spacing w:line="360" w:lineRule="auto"/>
              <w:rPr>
                <w:rFonts w:ascii="Arial" w:hAnsi="Arial" w:cs="Arial"/>
              </w:rPr>
            </w:pPr>
            <w:r w:rsidRPr="006B2025">
              <w:rPr>
                <w:rFonts w:ascii="Arial" w:hAnsi="Arial" w:cs="Arial"/>
              </w:rPr>
              <w:t>Signed on behalf of the management committee</w:t>
            </w:r>
          </w:p>
        </w:tc>
        <w:tc>
          <w:tcPr>
            <w:tcW w:w="2699" w:type="pct"/>
            <w:gridSpan w:val="2"/>
            <w:tcBorders>
              <w:bottom w:val="single" w:sz="4" w:space="0" w:color="4F81BD"/>
            </w:tcBorders>
          </w:tcPr>
          <w:p w14:paraId="6CAFE6D5" w14:textId="77777777" w:rsidR="00736A0C" w:rsidRPr="006B2025" w:rsidRDefault="00736A0C" w:rsidP="00FA5B30">
            <w:pPr>
              <w:spacing w:line="360" w:lineRule="auto"/>
              <w:rPr>
                <w:rFonts w:ascii="Arial" w:hAnsi="Arial" w:cs="Arial"/>
              </w:rPr>
            </w:pPr>
          </w:p>
        </w:tc>
      </w:tr>
      <w:tr w:rsidR="00736A0C" w:rsidRPr="00452363" w14:paraId="21FF5B86"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6F7CFAB0" w14:textId="77777777" w:rsidR="00736A0C" w:rsidRPr="006B2025" w:rsidRDefault="00736A0C" w:rsidP="00FA5B30">
            <w:pPr>
              <w:spacing w:line="360" w:lineRule="auto"/>
              <w:rPr>
                <w:rFonts w:ascii="Arial" w:hAnsi="Arial" w:cs="Arial"/>
              </w:rPr>
            </w:pPr>
            <w:r w:rsidRPr="006B2025">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28AA22A2" w14:textId="77777777" w:rsidR="00736A0C" w:rsidRPr="006B2025" w:rsidRDefault="00736A0C" w:rsidP="00FA5B30">
            <w:pPr>
              <w:spacing w:line="360" w:lineRule="auto"/>
              <w:rPr>
                <w:rFonts w:ascii="Arial" w:hAnsi="Arial" w:cs="Arial"/>
              </w:rPr>
            </w:pPr>
            <w:r>
              <w:rPr>
                <w:rFonts w:ascii="Arial" w:hAnsi="Arial" w:cs="Arial"/>
              </w:rPr>
              <w:t>Marie Whiting</w:t>
            </w:r>
          </w:p>
        </w:tc>
      </w:tr>
      <w:tr w:rsidR="00736A0C" w:rsidRPr="00452363" w14:paraId="27E594B5"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C66DFC5" w14:textId="77777777" w:rsidR="00736A0C" w:rsidRPr="006B2025" w:rsidRDefault="00736A0C" w:rsidP="00FA5B30">
            <w:pPr>
              <w:spacing w:line="360" w:lineRule="auto"/>
              <w:rPr>
                <w:rFonts w:ascii="Arial" w:hAnsi="Arial" w:cs="Arial"/>
              </w:rPr>
            </w:pPr>
            <w:r w:rsidRPr="006B2025">
              <w:rPr>
                <w:rFonts w:ascii="Arial" w:hAnsi="Arial" w:cs="Arial"/>
              </w:rPr>
              <w:t>Role of signatory (</w:t>
            </w:r>
            <w:proofErr w:type="gramStart"/>
            <w:r w:rsidRPr="006B2025">
              <w:rPr>
                <w:rFonts w:ascii="Arial" w:hAnsi="Arial" w:cs="Arial"/>
              </w:rPr>
              <w:t>e.g.</w:t>
            </w:r>
            <w:proofErr w:type="gramEnd"/>
            <w:r w:rsidRPr="006B2025">
              <w:rPr>
                <w:rFonts w:ascii="Arial" w:hAnsi="Arial" w:cs="Arial"/>
              </w:rPr>
              <w:t xml:space="preserve"> chair/owner)</w:t>
            </w:r>
          </w:p>
        </w:tc>
        <w:tc>
          <w:tcPr>
            <w:tcW w:w="2699" w:type="pct"/>
            <w:gridSpan w:val="2"/>
            <w:tcBorders>
              <w:top w:val="single" w:sz="4" w:space="0" w:color="4F81BD"/>
              <w:left w:val="nil"/>
              <w:bottom w:val="single" w:sz="4" w:space="0" w:color="4F81BD"/>
              <w:right w:val="nil"/>
            </w:tcBorders>
          </w:tcPr>
          <w:p w14:paraId="71A37C54" w14:textId="77777777" w:rsidR="00736A0C" w:rsidRPr="006B2025" w:rsidRDefault="00736A0C" w:rsidP="00FA5B30">
            <w:pPr>
              <w:spacing w:line="360" w:lineRule="auto"/>
              <w:rPr>
                <w:rFonts w:ascii="Arial" w:hAnsi="Arial" w:cs="Arial"/>
              </w:rPr>
            </w:pPr>
            <w:r>
              <w:rPr>
                <w:rFonts w:ascii="Arial" w:hAnsi="Arial" w:cs="Arial"/>
              </w:rPr>
              <w:t>Setting Lead</w:t>
            </w:r>
          </w:p>
        </w:tc>
      </w:tr>
    </w:tbl>
    <w:p w14:paraId="6A24B167" w14:textId="77777777" w:rsidR="00F404DB" w:rsidRDefault="00F404DB"/>
    <w:sectPr w:rsidR="00F404DB" w:rsidSect="004C1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56462"/>
    <w:multiLevelType w:val="hybridMultilevel"/>
    <w:tmpl w:val="3DB01552"/>
    <w:lvl w:ilvl="0" w:tplc="6C0A4ED4">
      <w:start w:val="1"/>
      <w:numFmt w:val="bullet"/>
      <w:lvlText w:val=""/>
      <w:lvlJc w:val="left"/>
      <w:pPr>
        <w:tabs>
          <w:tab w:val="num" w:pos="360"/>
        </w:tabs>
        <w:ind w:left="360" w:hanging="360"/>
      </w:pPr>
      <w:rPr>
        <w:rFonts w:ascii="Wingdings" w:hAnsi="Wingdings" w:hint="default"/>
        <w:color w:val="7030A0"/>
      </w:rPr>
    </w:lvl>
    <w:lvl w:ilvl="1" w:tplc="0809000F">
      <w:start w:val="1"/>
      <w:numFmt w:val="decimal"/>
      <w:lvlText w:val="%2."/>
      <w:lvlJc w:val="left"/>
      <w:pPr>
        <w:tabs>
          <w:tab w:val="num" w:pos="1080"/>
        </w:tabs>
        <w:ind w:left="1080" w:hanging="360"/>
      </w:pPr>
      <w:rPr>
        <w:rFonts w:cs="Times New Roman"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9E5A86"/>
    <w:multiLevelType w:val="hybridMultilevel"/>
    <w:tmpl w:val="1A4C1F14"/>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318924532">
    <w:abstractNumId w:val="0"/>
  </w:num>
  <w:num w:numId="2" w16cid:durableId="995493747">
    <w:abstractNumId w:val="2"/>
  </w:num>
  <w:num w:numId="3" w16cid:durableId="180014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CD5"/>
    <w:rsid w:val="0001020F"/>
    <w:rsid w:val="004C1D30"/>
    <w:rsid w:val="00532CD5"/>
    <w:rsid w:val="00736A0C"/>
    <w:rsid w:val="00F404DB"/>
    <w:rsid w:val="00FA2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7967"/>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Craig Whiting</cp:lastModifiedBy>
  <cp:revision>2</cp:revision>
  <cp:lastPrinted>2019-01-25T17:36:00Z</cp:lastPrinted>
  <dcterms:created xsi:type="dcterms:W3CDTF">2023-06-06T12:52:00Z</dcterms:created>
  <dcterms:modified xsi:type="dcterms:W3CDTF">2023-06-06T12:52:00Z</dcterms:modified>
</cp:coreProperties>
</file>